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F5" w:rsidRDefault="00C66BF5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>
        <w:rPr>
          <w:rFonts w:ascii="Century Gothic" w:hAnsi="Century Gothic"/>
          <w:b/>
          <w:sz w:val="20"/>
          <w:szCs w:val="20"/>
        </w:rPr>
        <w:t xml:space="preserve">Dostawa </w:t>
      </w:r>
      <w:r>
        <w:rPr>
          <w:rFonts w:ascii="Century Gothic" w:hAnsi="Century Gothic" w:cs="Arial"/>
          <w:b/>
          <w:bCs/>
          <w:sz w:val="21"/>
          <w:szCs w:val="21"/>
        </w:rPr>
        <w:t>energii elektrycznej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przedmiotu zamówienia za</w:t>
      </w:r>
      <w:r>
        <w:rPr>
          <w:rFonts w:ascii="Century Gothic" w:hAnsi="Century Gothic"/>
          <w:b/>
          <w:sz w:val="20"/>
          <w:szCs w:val="20"/>
        </w:rPr>
        <w:t xml:space="preserve"> łączną cenę brutto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Pr="00781B0C" w:rsidRDefault="00B96456" w:rsidP="00B96456">
      <w:pPr>
        <w:jc w:val="both"/>
        <w:rPr>
          <w:rFonts w:ascii="Century Gothic" w:hAnsi="Century Gothic"/>
          <w:b/>
          <w:color w:val="auto"/>
          <w:sz w:val="20"/>
          <w:szCs w:val="20"/>
          <w:u w:val="single"/>
        </w:rPr>
      </w:pPr>
      <w:r w:rsidRPr="00781B0C">
        <w:rPr>
          <w:rFonts w:ascii="Century Gothic" w:hAnsi="Century Gothic"/>
          <w:b/>
          <w:color w:val="auto"/>
          <w:sz w:val="20"/>
          <w:szCs w:val="20"/>
          <w:u w:val="single"/>
        </w:rPr>
        <w:t xml:space="preserve">UWAGA: </w:t>
      </w:r>
    </w:p>
    <w:p w:rsidR="00B96456" w:rsidRPr="00781B0C" w:rsidRDefault="00B96456" w:rsidP="00B96456">
      <w:pPr>
        <w:pStyle w:val="Akapitzlist"/>
        <w:ind w:left="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781B0C">
        <w:rPr>
          <w:rFonts w:ascii="Century Gothic" w:hAnsi="Century Gothic"/>
          <w:b/>
          <w:color w:val="auto"/>
          <w:sz w:val="20"/>
          <w:szCs w:val="20"/>
        </w:rPr>
        <w:t>*Cena powinna być podana w formacie 0,0000 zł. tj. z dokładnością do czterech miejsc po przecinku</w:t>
      </w:r>
    </w:p>
    <w:p w:rsidR="00B96456" w:rsidRPr="00781B0C" w:rsidRDefault="00B96456" w:rsidP="00B96456">
      <w:pPr>
        <w:pStyle w:val="Akapitzlist"/>
        <w:ind w:left="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781B0C">
        <w:rPr>
          <w:rFonts w:ascii="Century Gothic" w:hAnsi="Century Gothic"/>
          <w:b/>
          <w:color w:val="auto"/>
          <w:sz w:val="20"/>
          <w:szCs w:val="20"/>
        </w:rPr>
        <w:t>** Cena powinna być podana w formacie 0,00 zł. tj. z dokładnością do dwóch miejsc po przecinku</w:t>
      </w:r>
    </w:p>
    <w:p w:rsidR="00B96456" w:rsidRDefault="00B96456" w:rsidP="00B96456">
      <w:pPr>
        <w:pStyle w:val="Zwykytekst"/>
        <w:jc w:val="both"/>
        <w:rPr>
          <w:rFonts w:ascii="Century Gothic" w:hAnsi="Century Gothic"/>
          <w:b/>
          <w:color w:val="FF0000"/>
          <w:lang w:val="pl-PL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pStyle w:val="Zwykytek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 </w:t>
      </w:r>
      <w:r>
        <w:rPr>
          <w:rFonts w:ascii="Century Gothic" w:hAnsi="Century Gothic"/>
          <w:b/>
          <w:lang w:val="pl-PL"/>
        </w:rPr>
        <w:t>Aquapark Kutno, ul. Kościuszki 54,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1E4565" w:rsidRPr="001D1227" w:rsidRDefault="001E456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C66BF5" w:rsidRPr="001D1227" w:rsidRDefault="00C66BF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1D1227">
        <w:rPr>
          <w:rFonts w:ascii="Century Gothic" w:hAnsi="Century Gothic"/>
          <w:b/>
          <w:color w:val="auto"/>
          <w:sz w:val="20"/>
          <w:szCs w:val="20"/>
        </w:rPr>
        <w:t>brutto</w:t>
      </w:r>
      <w:r w:rsidRPr="001D1227">
        <w:rPr>
          <w:rFonts w:ascii="Century Gothic" w:hAnsi="Century Gothic"/>
          <w:color w:val="auto"/>
          <w:sz w:val="20"/>
          <w:szCs w:val="20"/>
        </w:rPr>
        <w:t xml:space="preserve"> …………………………………… PLN, wyliczoną w sposób następujący:</w:t>
      </w:r>
      <w:r w:rsidRPr="001D1227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u w:val="single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461"/>
        <w:gridCol w:w="1893"/>
        <w:gridCol w:w="1291"/>
        <w:gridCol w:w="909"/>
        <w:gridCol w:w="1176"/>
      </w:tblGrid>
      <w:tr w:rsidR="005F737D" w:rsidRPr="005F737D" w:rsidTr="005F737D">
        <w:trPr>
          <w:trHeight w:val="163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Wyszczególnienie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5F737D" w:rsidRPr="005F737D" w:rsidTr="005F737D">
        <w:trPr>
          <w:trHeight w:val="42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737D" w:rsidRPr="005738DB" w:rsidRDefault="005F737D" w:rsidP="005F737D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F</w:t>
            </w: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Szczyt przedpołudniowy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735BC8" w:rsidRPr="005738DB" w:rsidRDefault="00735BC8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290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Szczyt popołudniowy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1E4565" w:rsidRPr="005738DB" w:rsidRDefault="001E4565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310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Reszta doby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1E4565" w:rsidRPr="005738DB" w:rsidRDefault="001E4565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940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2. Stadion Miejski ul. Kościuszki 26,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658"/>
        <w:gridCol w:w="1893"/>
        <w:gridCol w:w="1100"/>
        <w:gridCol w:w="952"/>
        <w:gridCol w:w="1188"/>
      </w:tblGrid>
      <w:tr w:rsidR="005738DB" w:rsidTr="00447000">
        <w:trPr>
          <w:trHeight w:val="163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5738DB" w:rsidTr="00A43704">
        <w:trPr>
          <w:trHeight w:val="42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5738DB" w:rsidTr="005738DB">
        <w:trPr>
          <w:trHeight w:val="6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Pr="001E4565" w:rsidRDefault="001E4565" w:rsidP="005738DB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5738DB" w:rsidRPr="001E4565">
              <w:rPr>
                <w:rFonts w:ascii="Century Gothic" w:hAnsi="Century Gothic"/>
                <w:b/>
                <w:sz w:val="20"/>
                <w:szCs w:val="20"/>
              </w:rPr>
              <w:t>PL 0037 7300 0006 7884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C21</w:t>
            </w:r>
          </w:p>
          <w:p w:rsidR="001E4565" w:rsidRPr="001E4565" w:rsidRDefault="001E4565" w:rsidP="005738DB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B" w:rsidRDefault="005738DB" w:rsidP="005738DB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100 000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3. Stadion Miejski ul. Bł. Ks. Michała Oziębłowskiego,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1687"/>
        <w:gridCol w:w="1893"/>
        <w:gridCol w:w="1069"/>
        <w:gridCol w:w="904"/>
        <w:gridCol w:w="1206"/>
      </w:tblGrid>
      <w:tr w:rsidR="00735BC8" w:rsidTr="00F66711">
        <w:trPr>
          <w:trHeight w:val="163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7300 1350 3192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1E4565" w:rsidRPr="00735BC8" w:rsidRDefault="001E456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5 000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4. Basen Miejski, ul. Gabriela Narutowicza 47, 99-300 Kutno</w:t>
      </w: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461"/>
        <w:gridCol w:w="1893"/>
        <w:gridCol w:w="1108"/>
        <w:gridCol w:w="1050"/>
        <w:gridCol w:w="1220"/>
      </w:tblGrid>
      <w:tr w:rsidR="00735BC8" w:rsidTr="00735BC8">
        <w:trPr>
          <w:trHeight w:val="163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 w:rsidP="00735B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7300 1350 3293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735BC8" w:rsidRPr="00735BC8" w:rsidRDefault="00735BC8" w:rsidP="00735BC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2 300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5. Kompleks Boisk – Orlik ul. Dr Antoniego Troczewskiego, 99-300 Kutno</w:t>
      </w: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461"/>
        <w:gridCol w:w="1893"/>
        <w:gridCol w:w="1108"/>
        <w:gridCol w:w="1050"/>
        <w:gridCol w:w="1220"/>
      </w:tblGrid>
      <w:tr w:rsidR="00735BC8" w:rsidTr="00735BC8">
        <w:trPr>
          <w:trHeight w:val="163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 w:rsidP="00735BC8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7301 1127 4647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1E4565" w:rsidRPr="001E4565" w:rsidRDefault="001E4565" w:rsidP="00735BC8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65" w:rsidRDefault="001E4565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  <w:p w:rsidR="001E4565" w:rsidRDefault="001E4565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 xml:space="preserve">12 000 </w:t>
            </w:r>
            <w:r>
              <w:rPr>
                <w:rFonts w:ascii="Century Gothic" w:hAnsi="Century Gothic"/>
                <w:b/>
              </w:rPr>
              <w:t>kWh</w:t>
            </w:r>
          </w:p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C66BF5" w:rsidRDefault="00C66BF5" w:rsidP="00C66BF5">
      <w:pPr>
        <w:jc w:val="both"/>
        <w:rPr>
          <w:rFonts w:ascii="Arial" w:hAnsi="Arial" w:cs="Arial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>
        <w:rPr>
          <w:rFonts w:ascii="Century Gothic" w:hAnsi="Century Gothic"/>
          <w:sz w:val="20"/>
        </w:rPr>
        <w:t>od dnia 1 stycznia 2018 roku do dnia 31 grudnia 2018 roku.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>Dostawę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objętą zamówieniem zamierzamy wykonać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C66BF5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Nazwy (firm) podwykonawców, na których zasoby Wykonawca powołuje się na zasadach określonych w art. 26 ust. 2b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., w celu wykazania spełniania warunków udziału w postępowaniu, o których mowa w art. 22 ust. 1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C66BF5">
      <w:pPr>
        <w:ind w:left="283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posiadamy zawartą ważną Generalną Umowę Dystrybucji  z lokalnym 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Operatorem Systemu Dystrybucyjnego działającym na terenie gminy Kutno</w:t>
      </w:r>
    </w:p>
    <w:p w:rsidR="00C66BF5" w:rsidRDefault="00C66BF5" w:rsidP="00C66BF5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tabs>
          <w:tab w:val="clear" w:pos="283"/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zaistnienia jednej z przesłanek określonych w art. 46 ust. 1 – 2 oraz ust. 4 </w:t>
      </w:r>
      <w:proofErr w:type="spellStart"/>
      <w:r>
        <w:rPr>
          <w:rFonts w:ascii="Century Gothic" w:hAnsi="Century Gothic"/>
          <w:sz w:val="20"/>
          <w:szCs w:val="20"/>
        </w:rPr>
        <w:t>upzp</w:t>
      </w:r>
      <w:proofErr w:type="spellEnd"/>
      <w:r>
        <w:rPr>
          <w:rFonts w:ascii="Century Gothic" w:hAnsi="Century Gothic"/>
          <w:sz w:val="20"/>
          <w:szCs w:val="20"/>
        </w:rPr>
        <w:t xml:space="preserve">, wadium wniesione w formie pieniądza należy zwrócić na rachunek o numerze ………………………………………………………………………………………………………………… prowadzony w banku ………………………………………………………………………………… .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6456">
        <w:rPr>
          <w:rFonts w:ascii="Arial" w:hAnsi="Arial" w:cs="Arial"/>
          <w:b/>
          <w:bCs/>
          <w:sz w:val="20"/>
          <w:szCs w:val="20"/>
        </w:rPr>
      </w:r>
      <w:r w:rsidR="00B9645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96456">
        <w:rPr>
          <w:rFonts w:ascii="Arial" w:hAnsi="Arial" w:cs="Arial"/>
          <w:b/>
          <w:bCs/>
          <w:sz w:val="20"/>
          <w:szCs w:val="20"/>
        </w:rPr>
      </w:r>
      <w:r w:rsidR="00B9645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66BF5" w:rsidRDefault="00C66BF5" w:rsidP="00C66BF5"/>
    <w:p w:rsidR="00D937D9" w:rsidRDefault="00D937D9"/>
    <w:sectPr w:rsidR="00D9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F5"/>
    <w:rsid w:val="001D1227"/>
    <w:rsid w:val="001E4565"/>
    <w:rsid w:val="002747D1"/>
    <w:rsid w:val="005738DB"/>
    <w:rsid w:val="005F737D"/>
    <w:rsid w:val="00735BC8"/>
    <w:rsid w:val="00781B0C"/>
    <w:rsid w:val="00B96456"/>
    <w:rsid w:val="00C66BF5"/>
    <w:rsid w:val="00D00570"/>
    <w:rsid w:val="00D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6D860-F807-4C8B-A686-480B1844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BF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2017-11-07T07:29:00Z</dcterms:created>
  <dcterms:modified xsi:type="dcterms:W3CDTF">2017-11-08T08:14:00Z</dcterms:modified>
</cp:coreProperties>
</file>