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C66BF5" w:rsidP="00C66BF5">
      <w:pPr>
        <w:jc w:val="right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9C3C14" w:rsidRDefault="009C3C14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…………..</w:t>
      </w:r>
    </w:p>
    <w:p w:rsidR="009C3C14" w:rsidRDefault="009C3C14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 dnia ………….2019 roku   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>
        <w:rPr>
          <w:rFonts w:ascii="Century Gothic" w:hAnsi="Century Gothic"/>
          <w:b/>
          <w:sz w:val="20"/>
          <w:szCs w:val="20"/>
        </w:rPr>
        <w:t xml:space="preserve">Dostawa </w:t>
      </w:r>
      <w:r>
        <w:rPr>
          <w:rFonts w:ascii="Century Gothic" w:hAnsi="Century Gothic" w:cs="Arial"/>
          <w:b/>
          <w:bCs/>
          <w:sz w:val="21"/>
          <w:szCs w:val="21"/>
        </w:rPr>
        <w:t>energii elektrycznej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Pr="00781B0C" w:rsidRDefault="00B96456" w:rsidP="00B96456">
      <w:pPr>
        <w:jc w:val="both"/>
        <w:rPr>
          <w:rFonts w:ascii="Century Gothic" w:hAnsi="Century Gothic"/>
          <w:b/>
          <w:color w:val="auto"/>
          <w:sz w:val="20"/>
          <w:szCs w:val="20"/>
          <w:u w:val="single"/>
        </w:rPr>
      </w:pPr>
      <w:r w:rsidRPr="00781B0C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UWAGA: 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*Cena powinna być podana w formacie 0,0000 zł. tj. z dokładnością do czterech miejsc po przecinku</w:t>
      </w:r>
    </w:p>
    <w:p w:rsidR="00B96456" w:rsidRPr="00781B0C" w:rsidRDefault="00B96456" w:rsidP="00B96456">
      <w:pPr>
        <w:pStyle w:val="Akapitzlist"/>
        <w:ind w:left="0"/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781B0C">
        <w:rPr>
          <w:rFonts w:ascii="Century Gothic" w:hAnsi="Century Gothic"/>
          <w:b/>
          <w:color w:val="auto"/>
          <w:sz w:val="20"/>
          <w:szCs w:val="20"/>
        </w:rPr>
        <w:t>** Cena powinna być podana w formacie 0,00 zł. tj. z dokładnością do dwóch miejsc po przecinku</w:t>
      </w:r>
    </w:p>
    <w:p w:rsidR="00B96456" w:rsidRDefault="00B96456" w:rsidP="00B96456">
      <w:pPr>
        <w:pStyle w:val="Zwykytekst"/>
        <w:jc w:val="both"/>
        <w:rPr>
          <w:rFonts w:ascii="Century Gothic" w:hAnsi="Century Gothic"/>
          <w:b/>
          <w:color w:val="FF0000"/>
          <w:lang w:val="pl-PL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pStyle w:val="Zwykytek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1. </w:t>
      </w:r>
      <w:r>
        <w:rPr>
          <w:rFonts w:ascii="Century Gothic" w:hAnsi="Century Gothic"/>
          <w:b/>
          <w:lang w:val="pl-PL"/>
        </w:rPr>
        <w:t>Aquapark Kutno, ul. Kościuszki 54,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1E4565" w:rsidRPr="001D1227" w:rsidRDefault="001E456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</w:p>
    <w:p w:rsidR="00C66BF5" w:rsidRPr="001D1227" w:rsidRDefault="00C66BF5" w:rsidP="00C66BF5">
      <w:p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1D1227">
        <w:rPr>
          <w:rFonts w:ascii="Century Gothic" w:hAnsi="Century Gothic"/>
          <w:b/>
          <w:color w:val="auto"/>
          <w:sz w:val="20"/>
          <w:szCs w:val="20"/>
        </w:rPr>
        <w:t>brutto</w:t>
      </w:r>
      <w:r w:rsidRPr="001D1227">
        <w:rPr>
          <w:rFonts w:ascii="Century Gothic" w:hAnsi="Century Gothic"/>
          <w:color w:val="auto"/>
          <w:sz w:val="20"/>
          <w:szCs w:val="20"/>
        </w:rPr>
        <w:t xml:space="preserve"> …………………………………… PLN, wyliczoną w sposób następujący:</w:t>
      </w:r>
      <w:r w:rsidRPr="001D1227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461"/>
        <w:gridCol w:w="1893"/>
        <w:gridCol w:w="1342"/>
        <w:gridCol w:w="983"/>
        <w:gridCol w:w="1201"/>
      </w:tblGrid>
      <w:tr w:rsidR="005F737D" w:rsidRPr="005F737D" w:rsidTr="005F737D">
        <w:trPr>
          <w:trHeight w:val="163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Wyszczególnienie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737D" w:rsidRPr="005738DB" w:rsidRDefault="005F737D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F737D" w:rsidRPr="005F737D" w:rsidTr="005F737D">
        <w:trPr>
          <w:trHeight w:val="42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37D" w:rsidRPr="005738DB" w:rsidRDefault="005F737D" w:rsidP="005F737D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737D" w:rsidRPr="005738DB" w:rsidRDefault="005F737D" w:rsidP="00C66BF5">
            <w:pPr>
              <w:spacing w:line="25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F</w:t>
            </w: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przedpołudniowy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735BC8" w:rsidRPr="005738DB" w:rsidRDefault="00735BC8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290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Szczyt popołudniowy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310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1D1227" w:rsidRPr="005F737D" w:rsidTr="005F737D">
        <w:trPr>
          <w:trHeight w:val="69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27" w:rsidRDefault="001D1227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color w:val="auto"/>
                <w:sz w:val="20"/>
                <w:szCs w:val="20"/>
              </w:rPr>
              <w:t>Reszta doby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NR PPE: PL 0037 7301 0958 8261</w:t>
            </w:r>
          </w:p>
          <w:p w:rsidR="001E4565" w:rsidRPr="001D1227" w:rsidRDefault="001E4565" w:rsidP="001E4565">
            <w:pPr>
              <w:pStyle w:val="Zwykytekst"/>
              <w:jc w:val="both"/>
              <w:rPr>
                <w:rFonts w:ascii="Century Gothic" w:hAnsi="Century Gothic"/>
                <w:b/>
                <w:lang w:val="pl-PL"/>
              </w:rPr>
            </w:pPr>
            <w:r w:rsidRPr="001D1227">
              <w:rPr>
                <w:rFonts w:ascii="Century Gothic" w:hAnsi="Century Gothic"/>
                <w:b/>
                <w:lang w:val="pl-PL"/>
              </w:rPr>
              <w:t>Grupa taryfowa: C23</w:t>
            </w:r>
          </w:p>
          <w:p w:rsidR="001E4565" w:rsidRPr="005738DB" w:rsidRDefault="001E4565" w:rsidP="001D1227">
            <w:pPr>
              <w:spacing w:line="256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rPr>
                <w:rFonts w:ascii="Century Gothic" w:hAnsi="Century Gothic"/>
                <w:b/>
                <w:color w:val="auto"/>
                <w:sz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940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> </w:t>
            </w:r>
            <w:r w:rsidRPr="005738DB">
              <w:rPr>
                <w:rFonts w:ascii="Century Gothic" w:hAnsi="Century Gothic"/>
                <w:b/>
                <w:color w:val="auto"/>
                <w:sz w:val="20"/>
              </w:rPr>
              <w:t>000</w:t>
            </w:r>
            <w:r w:rsidR="005738DB" w:rsidRPr="005738DB">
              <w:rPr>
                <w:rFonts w:ascii="Century Gothic" w:hAnsi="Century Gothic"/>
                <w:b/>
                <w:color w:val="auto"/>
                <w:sz w:val="20"/>
              </w:rPr>
              <w:t xml:space="preserve"> kWh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27" w:rsidRPr="005738DB" w:rsidRDefault="001D1227" w:rsidP="001D1227">
            <w:pPr>
              <w:spacing w:line="256" w:lineRule="auto"/>
              <w:jc w:val="righ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2. Stadion Miejski ul. Kościuszki 26,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706"/>
        <w:gridCol w:w="1893"/>
        <w:gridCol w:w="1107"/>
        <w:gridCol w:w="1041"/>
        <w:gridCol w:w="1216"/>
      </w:tblGrid>
      <w:tr w:rsidR="005738DB" w:rsidTr="00447000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738DB" w:rsidRP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5738DB" w:rsidTr="00A43704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38DB" w:rsidRDefault="005738DB" w:rsidP="005738DB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5738DB" w:rsidTr="005738DB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5738DB" w:rsidRPr="001E4565">
              <w:rPr>
                <w:rFonts w:ascii="Century Gothic" w:hAnsi="Century Gothic"/>
                <w:b/>
                <w:sz w:val="20"/>
                <w:szCs w:val="20"/>
              </w:rPr>
              <w:t>PL 0037 7300 0006 7884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C21</w:t>
            </w:r>
          </w:p>
          <w:p w:rsidR="001E4565" w:rsidRPr="001E4565" w:rsidRDefault="001E4565" w:rsidP="005738DB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100 000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DB" w:rsidRDefault="005738DB" w:rsidP="005738DB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3. Stadion Miejski ul. Bł. Ks. Michała Oziębłowskiego, 99-300 Kutno</w:t>
      </w:r>
    </w:p>
    <w:p w:rsidR="001E4565" w:rsidRDefault="001E456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742"/>
        <w:gridCol w:w="1893"/>
        <w:gridCol w:w="1069"/>
        <w:gridCol w:w="980"/>
        <w:gridCol w:w="1239"/>
      </w:tblGrid>
      <w:tr w:rsidR="00735BC8" w:rsidTr="00F66711">
        <w:trPr>
          <w:trHeight w:val="163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3192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735BC8" w:rsidRDefault="001E4565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5 000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Basen Miejski, ul. Gabriela Narutowicza 47, 99-300 Kutno</w:t>
      </w:r>
    </w:p>
    <w:p w:rsidR="00B96456" w:rsidRDefault="00B96456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7300 1350 3293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735BC8" w:rsidRPr="00735BC8" w:rsidRDefault="00735BC8" w:rsidP="00735BC8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735BC8" w:rsidRDefault="00735BC8" w:rsidP="00735BC8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>2 300</w:t>
            </w:r>
            <w:r>
              <w:rPr>
                <w:rFonts w:ascii="Century Gothic" w:hAnsi="Century Gothic"/>
                <w:b/>
              </w:rPr>
              <w:t xml:space="preserve"> 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5. Kompleks Boisk – Orlik ul. Dr Antoniego Troczewskiego, 99-300 Kutno</w:t>
      </w:r>
    </w:p>
    <w:p w:rsidR="00C66BF5" w:rsidRDefault="00C66BF5" w:rsidP="00C66BF5">
      <w:pPr>
        <w:jc w:val="both"/>
        <w:rPr>
          <w:rFonts w:ascii="Century Gothic" w:hAnsi="Century Gothic"/>
          <w:b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brutto</w:t>
      </w:r>
      <w:r>
        <w:rPr>
          <w:rFonts w:ascii="Century Gothic" w:hAnsi="Century Gothic"/>
          <w:sz w:val="20"/>
          <w:szCs w:val="20"/>
        </w:rPr>
        <w:t xml:space="preserve"> …………………………………… PLN, wyliczoną w sposób następujący: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461"/>
        <w:gridCol w:w="1893"/>
        <w:gridCol w:w="1108"/>
        <w:gridCol w:w="1050"/>
        <w:gridCol w:w="1220"/>
      </w:tblGrid>
      <w:tr w:rsidR="00735BC8" w:rsidTr="00735BC8">
        <w:trPr>
          <w:trHeight w:val="163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Wyszczególnienie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Cena </w:t>
            </w:r>
            <w:r w:rsidR="002747D1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jednostkowa </w:t>
            </w: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netto * </w:t>
            </w: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za 1 kWh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Szacunkowe zapotrzebowanie na energię elektryczną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netto** kolumna B × kolumna 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</w:p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23 % VAT 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35BC8" w:rsidRPr="005738DB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5738D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Cena brutto** kolumna D × kolumna E</w:t>
            </w:r>
          </w:p>
        </w:tc>
      </w:tr>
      <w:tr w:rsidR="00735BC8" w:rsidTr="00735BC8">
        <w:trPr>
          <w:trHeight w:val="4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BC8" w:rsidRDefault="00735BC8" w:rsidP="00735BC8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735BC8" w:rsidTr="00735BC8">
        <w:trPr>
          <w:trHeight w:val="6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 xml:space="preserve">NR PPE: </w:t>
            </w:r>
            <w:r w:rsidR="00735BC8" w:rsidRPr="001E4565">
              <w:rPr>
                <w:rFonts w:ascii="Century Gothic" w:hAnsi="Century Gothic"/>
                <w:b/>
                <w:sz w:val="20"/>
                <w:szCs w:val="20"/>
              </w:rPr>
              <w:t>PL 0037 7301 1127 4647</w:t>
            </w:r>
          </w:p>
          <w:p w:rsidR="001E4565" w:rsidRPr="001E4565" w:rsidRDefault="001E4565" w:rsidP="001E4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E4565">
              <w:rPr>
                <w:rFonts w:ascii="Century Gothic" w:hAnsi="Century Gothic"/>
                <w:b/>
                <w:sz w:val="20"/>
                <w:szCs w:val="20"/>
              </w:rPr>
              <w:t>Grupa taryfowa: C11</w:t>
            </w:r>
          </w:p>
          <w:p w:rsidR="001E4565" w:rsidRPr="001E4565" w:rsidRDefault="001E4565" w:rsidP="00735BC8">
            <w:pPr>
              <w:spacing w:line="256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color w:val="FF0000"/>
                <w:lang w:val="pl-PL" w:eastAsia="pl-P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</w:p>
          <w:p w:rsidR="001E4565" w:rsidRDefault="001E4565" w:rsidP="001E4565">
            <w:pPr>
              <w:pStyle w:val="Zwykytekst"/>
              <w:spacing w:line="256" w:lineRule="auto"/>
              <w:jc w:val="center"/>
              <w:rPr>
                <w:rFonts w:ascii="Century Gothic" w:hAnsi="Century Gothic"/>
                <w:b/>
                <w:lang w:val="pl-PL"/>
              </w:rPr>
            </w:pPr>
            <w:r>
              <w:rPr>
                <w:rFonts w:ascii="Century Gothic" w:hAnsi="Century Gothic"/>
                <w:b/>
                <w:lang w:val="pl-PL"/>
              </w:rPr>
              <w:t xml:space="preserve">12 000 </w:t>
            </w:r>
            <w:r>
              <w:rPr>
                <w:rFonts w:ascii="Century Gothic" w:hAnsi="Century Gothic"/>
                <w:b/>
              </w:rPr>
              <w:t>kWh</w:t>
            </w:r>
          </w:p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spacing w:line="25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Arial" w:hAnsi="Arial" w:cs="Arial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Termin wykonania zamówienia: </w:t>
      </w:r>
      <w:r w:rsidR="007B3799">
        <w:rPr>
          <w:rFonts w:ascii="Century Gothic" w:hAnsi="Century Gothic"/>
          <w:sz w:val="20"/>
        </w:rPr>
        <w:t>od dnia 1 stycznia 2020</w:t>
      </w:r>
      <w:r w:rsidR="00334306">
        <w:rPr>
          <w:rFonts w:ascii="Century Gothic" w:hAnsi="Century Gothic"/>
          <w:sz w:val="20"/>
        </w:rPr>
        <w:t xml:space="preserve"> roku do dnia 31 grudnia</w:t>
      </w:r>
      <w:r w:rsidR="007B3799">
        <w:rPr>
          <w:rFonts w:ascii="Century Gothic" w:hAnsi="Century Gothic"/>
          <w:sz w:val="20"/>
        </w:rPr>
        <w:t xml:space="preserve"> 2020</w:t>
      </w:r>
      <w:r>
        <w:rPr>
          <w:rFonts w:ascii="Century Gothic" w:hAnsi="Century Gothic"/>
          <w:sz w:val="20"/>
        </w:rPr>
        <w:t xml:space="preserve"> roku.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Dostawę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C66BF5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C66BF5">
      <w:pPr>
        <w:ind w:left="283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posiadamy zawartą ważną Generalną Umowę Dystrybucji  z lokalnym 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Operatorem Systemu Dystrybucyjnego działającym na terenie gminy</w:t>
      </w:r>
      <w:r w:rsidR="00006554">
        <w:rPr>
          <w:rFonts w:ascii="Century Gothic" w:hAnsi="Century Gothic"/>
          <w:bCs/>
          <w:sz w:val="20"/>
          <w:szCs w:val="20"/>
        </w:rPr>
        <w:t xml:space="preserve"> Miasto </w:t>
      </w:r>
      <w:r>
        <w:rPr>
          <w:rFonts w:ascii="Century Gothic" w:hAnsi="Century Gothic"/>
          <w:bCs/>
          <w:sz w:val="20"/>
          <w:szCs w:val="20"/>
        </w:rPr>
        <w:t>Kutno</w:t>
      </w:r>
    </w:p>
    <w:p w:rsidR="00C66BF5" w:rsidRDefault="00C66BF5" w:rsidP="00C66BF5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</w:t>
      </w:r>
      <w:r w:rsidR="0052290B">
        <w:rPr>
          <w:rFonts w:ascii="Century Gothic" w:hAnsi="Century Gothic" w:cs="Tahoma"/>
          <w:sz w:val="20"/>
          <w:szCs w:val="20"/>
        </w:rPr>
        <w:t xml:space="preserve"> lub korespondencyjnie</w:t>
      </w:r>
      <w:r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74166" w:rsidRDefault="00C66BF5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1D7DC8" w:rsidP="001D7DC8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D7DC8">
        <w:rPr>
          <w:rFonts w:ascii="Century Gothic" w:hAnsi="Century Gothic"/>
          <w:sz w:val="20"/>
          <w:szCs w:val="20"/>
        </w:rPr>
        <w:t>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wiadczam</w:t>
      </w:r>
      <w:r w:rsidR="00391184">
        <w:rPr>
          <w:rFonts w:ascii="Century Gothic" w:hAnsi="Century Gothic"/>
          <w:sz w:val="20"/>
          <w:szCs w:val="20"/>
        </w:rPr>
        <w:t>y</w:t>
      </w:r>
      <w:r w:rsidRPr="001D7DC8">
        <w:rPr>
          <w:rFonts w:ascii="Century Gothic" w:hAnsi="Century Gothic"/>
          <w:sz w:val="20"/>
          <w:szCs w:val="20"/>
        </w:rPr>
        <w:t xml:space="preserve">, </w:t>
      </w:r>
      <w:r w:rsidRPr="001D7DC8">
        <w:rPr>
          <w:rFonts w:ascii="Century Gothic" w:hAnsi="Century Gothic" w:hint="cs"/>
          <w:sz w:val="20"/>
          <w:szCs w:val="20"/>
        </w:rPr>
        <w:t>ż</w:t>
      </w:r>
      <w:r w:rsidRPr="001D7DC8">
        <w:rPr>
          <w:rFonts w:ascii="Century Gothic" w:hAnsi="Century Gothic"/>
          <w:sz w:val="20"/>
          <w:szCs w:val="20"/>
        </w:rPr>
        <w:t>e 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>zki informacyjne przewidziane w art. 13 lub art. 14 RODO1) wobec 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36E3">
        <w:rPr>
          <w:rFonts w:ascii="Arial" w:hAnsi="Arial" w:cs="Arial"/>
          <w:b/>
          <w:bCs/>
          <w:sz w:val="20"/>
          <w:szCs w:val="20"/>
        </w:rPr>
      </w:r>
      <w:r w:rsidR="003C36E3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C36E3">
        <w:rPr>
          <w:rFonts w:ascii="Arial" w:hAnsi="Arial" w:cs="Arial"/>
          <w:b/>
          <w:bCs/>
          <w:sz w:val="20"/>
          <w:szCs w:val="20"/>
        </w:rPr>
      </w:r>
      <w:r w:rsidR="003C36E3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E3" w:rsidRDefault="003C36E3" w:rsidP="00A86E99">
      <w:r>
        <w:separator/>
      </w:r>
    </w:p>
  </w:endnote>
  <w:endnote w:type="continuationSeparator" w:id="0">
    <w:p w:rsidR="003C36E3" w:rsidRDefault="003C36E3" w:rsidP="00A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72845"/>
      <w:docPartObj>
        <w:docPartGallery w:val="Page Numbers (Bottom of Page)"/>
        <w:docPartUnique/>
      </w:docPartObj>
    </w:sdtPr>
    <w:sdtContent>
      <w:p w:rsidR="00A86E99" w:rsidRDefault="00A86E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86E99" w:rsidRDefault="00A86E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E3" w:rsidRDefault="003C36E3" w:rsidP="00A86E99">
      <w:r>
        <w:separator/>
      </w:r>
    </w:p>
  </w:footnote>
  <w:footnote w:type="continuationSeparator" w:id="0">
    <w:p w:rsidR="003C36E3" w:rsidRDefault="003C36E3" w:rsidP="00A8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1D1227"/>
    <w:rsid w:val="001D7DC8"/>
    <w:rsid w:val="001E4565"/>
    <w:rsid w:val="0023278F"/>
    <w:rsid w:val="002747D1"/>
    <w:rsid w:val="002C4147"/>
    <w:rsid w:val="00334306"/>
    <w:rsid w:val="00391184"/>
    <w:rsid w:val="003C36E3"/>
    <w:rsid w:val="00494840"/>
    <w:rsid w:val="0052290B"/>
    <w:rsid w:val="005738DB"/>
    <w:rsid w:val="005F737D"/>
    <w:rsid w:val="00735BC8"/>
    <w:rsid w:val="00781B0C"/>
    <w:rsid w:val="007B3799"/>
    <w:rsid w:val="008F0E12"/>
    <w:rsid w:val="00974166"/>
    <w:rsid w:val="009C3592"/>
    <w:rsid w:val="009C3C14"/>
    <w:rsid w:val="00A86E99"/>
    <w:rsid w:val="00B96456"/>
    <w:rsid w:val="00C66BF5"/>
    <w:rsid w:val="00CC46E5"/>
    <w:rsid w:val="00D00570"/>
    <w:rsid w:val="00D937D9"/>
    <w:rsid w:val="00DA3878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6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E99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6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E99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6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E99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6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E99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2017-11-07T07:29:00Z</dcterms:created>
  <dcterms:modified xsi:type="dcterms:W3CDTF">2019-10-03T17:09:00Z</dcterms:modified>
</cp:coreProperties>
</file>