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CB" w:rsidRPr="009902CB" w:rsidRDefault="009902CB" w:rsidP="009902CB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5</w:t>
      </w:r>
      <w:r w:rsid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do SIWZ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18569F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UMOWA NR  …..../2019</w:t>
      </w:r>
      <w:r w:rsidR="009902CB"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  <w:r w:rsidR="009902CB" w:rsidRPr="009902CB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  <w:t>(projekt)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18569F" w:rsidRPr="0018569F" w:rsidRDefault="00E04D68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Zawarta w dniu ………………….</w:t>
      </w:r>
      <w:r w:rsidR="0018569F"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2019 roku w Kutnie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pomiędzy: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Miastem Kutno, pl. marsz. J. Piłsudskiego 18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99-300 Kutno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NIP 775-00-24-735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imieniu którego działa Miejski  Ośrodek Sportu i Rekreacji w Kutnie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ul. Kościuszki 26, 99-300 Kutno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 przez: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Dyrektora MOSiR Pawła Ślęzaka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na podstawie pełnomocnictwa Prezydenta Miasta Kutno 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 dalej Zamawiającym,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a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Reprezentowanym przez: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  <w:r w:rsidRPr="0018569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……………………………………………………………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Zwanym dalej Wykonawcą.</w:t>
      </w:r>
    </w:p>
    <w:p w:rsidR="0018569F" w:rsidRPr="0018569F" w:rsidRDefault="0018569F" w:rsidP="0018569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18569F" w:rsidP="00F976B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Niniejsza umowa zostaje zawarta w rezultacie dokonania pr</w:t>
      </w:r>
      <w:r w:rsidR="00F976B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zez Zamawiającego wyboru oferty </w:t>
      </w: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najkorzystniejszej w postępowaniu o udzielenie zamówienia publicznego przeprowadzonego w trybie przetargu nieograniczonego na podstawie ustawy z dnia </w:t>
      </w:r>
      <w:r w:rsidR="00F976B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18569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29 stycznia 2004 roku – Prawo zamówień publicznych (Dz. U. z 2019 r., poz. 1843). 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20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20"/>
        <w:jc w:val="center"/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-44"/>
          <w:sz w:val="24"/>
          <w:szCs w:val="24"/>
          <w:lang w:eastAsia="zh-CN" w:bidi="hi-IN"/>
        </w:rPr>
        <w:t>§     1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Przedmiotem umowy jest realizacja zamówienia polegającego na 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>„Organizowaniu, kierowaniu i  koordynowaniu działań ratowniczych w Aquapark</w:t>
      </w:r>
      <w:r w:rsidR="00643D37">
        <w:rPr>
          <w:rFonts w:ascii="Times New Roman" w:eastAsia="SimSun" w:hAnsi="Times New Roman" w:cs="Mangal"/>
          <w:sz w:val="24"/>
          <w:szCs w:val="24"/>
          <w:lang w:eastAsia="zh-CN" w:bidi="hi-IN"/>
        </w:rPr>
        <w:t>u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Kutno przy ul. Kościuszki 54 i basenie zewnętrznym przy ul. Narutowicza 47 należących do Miejskiego Ośro</w:t>
      </w:r>
      <w:r w:rsidR="00643D37">
        <w:rPr>
          <w:rFonts w:ascii="Times New Roman" w:eastAsia="SimSun" w:hAnsi="Times New Roman" w:cs="Mangal"/>
          <w:sz w:val="24"/>
          <w:szCs w:val="24"/>
          <w:lang w:eastAsia="zh-CN" w:bidi="hi-IN"/>
        </w:rPr>
        <w:t>dka Sportu i Rekreacji w Kutnie</w:t>
      </w: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>.”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Przedmiotem umowy są usługi w zakresie ratownictwa wodnego, które muszą być świadczone zgodnie z obowiązującymi przepisami: 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Ustawą z dnia 18 sierpnia 2011r. o bezpieczeństwie osób przebywających na obszarach wodnych (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t.j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</w:t>
      </w:r>
      <w:r w:rsidR="00476722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Dz. U. z 2018 r. poz. 1482 ze zm.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2) Rozporządzeniem Ministra Spraw Wewnętrznych z dnia 23 stycznia 2012r. w sprawie minimalnych wymagań dotyczących liczby ratowników wodnych zapewniających stałą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>kontrolę wyznaczonego obszaru wodnego (Dz. U. z 2012 r. poz. 108).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Rozporządzeniem Ministra Spraw Wewnętrznych z dnia 27 lutego 2012r. w sprawie wymagań dotyczących wyposażenia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wyznaczonych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obszarów wodnych w sprzęt ratunkowy 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pomocniczy, urządzenia sygnalizacyjne i ostrzegawcze oraz sprzęt medyczny, leki i artykuły sanitarne</w:t>
      </w:r>
      <w:r w:rsidR="00643D3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(Dz. U. z 2012 r., poz. 261);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4) Rozporządzeniem Ministra Spraw Wewnętrznych z dnia 6 marca 2012 r. w sprawie sposobu oznakowania i zabezpieczania obszarów wodnych oraz wzorów znaków zakazu, nakazu oraz znaków informacyjnych i flag (Dz. U. 2012</w:t>
      </w:r>
      <w:r w:rsidR="00E04D6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poz. 286).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Wykonawca zobowiązuje się w okresi</w:t>
      </w:r>
      <w:r w:rsidR="00E04D6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 trwania umowy przeprowadzić jeden pokaz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ratownictwa wodnego w terminie ustalonym z Zamawiającym.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Szczegółowy opis przedmiotu zamówienia stanowi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Załącznik nr 1 do umowy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Wykonawca oświadcza, że umowę będzie wykonywał z najwyższą profesjonalną starannością i z uwzględnieniem zawodowego charakteru swojej działalności.</w:t>
      </w:r>
    </w:p>
    <w:p w:rsidR="00545314" w:rsidRDefault="009902CB" w:rsidP="005453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Wykonawca oświadcza, że posiada wymagane uprawnienia do wykonywania usługi będącej przedmiotem umowy tj. </w:t>
      </w: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zgodę ministra właściwego do spraw wewnętrznych na wykonywanie ratownictwa wodnego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oraz </w:t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wpis do rejestru jednostek współpracujących 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z systemem Państwowe ratownictwo Medyczne, o którym mowa w art. 17 ust. 1 ustawy z dnia 8 września 2006 r. o Państwo</w:t>
      </w:r>
      <w:r w:rsid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wym ratownictwie Medycznym, </w:t>
      </w:r>
      <w:r w:rsidR="00545314"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zgodnie z art. 12 ust. 1 ustawy </w:t>
      </w:r>
    </w:p>
    <w:p w:rsidR="009902CB" w:rsidRPr="00545314" w:rsidRDefault="00545314" w:rsidP="0054531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z dnia 18 sierpnia 2011 r. o bezpieczeństwie osób przebywających na obszarach wodnych 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br/>
      </w:r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(</w:t>
      </w:r>
      <w:proofErr w:type="spellStart"/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t.j</w:t>
      </w:r>
      <w:proofErr w:type="spellEnd"/>
      <w:r w:rsidRPr="00545314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. Dz.</w:t>
      </w: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U. z 2018 r. poz. 1482 ze zm.).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7. Usługę z ramienia Wykonawcy będą wykonywać ratownicy posiadający kwalifikacje ratownika wodnego w rozumieniu Ustawy z dnia 18 sierpnia 2011r. o bezpieczeństwie osób przebywających na obszarach wodnych, tj. posiadającymi: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pełną zdolność do czynności prawnych,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wiedzę i umiejętności w zakresie ratownictwa wodnego i technik pływackich oraz inne kwalifikacje przydatne w ratownictwie wodnym potwierdzone zaświadczeniem                         o ukończeniu szkolenia ratowników wodnych,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ważne zaświadczenie o ukończeniu kursu w zakresie kwalifikowanej pierwszej pomocy i uzyskaniu tytułu ratownika,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- aktualne zaświadczenie lekarskie potwierdzające zdolność do wykonywania pracy na stanowisku ratownika,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oraz przeszkolonymi w zakresie przepisów BHP i ppoż., które obowiązują na obiektach Zamawiającego.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8. Wykonawca na każde żądanie Zamawiającego przedstawi dokumenty potwierdzające kwali</w:t>
      </w:r>
      <w:r w:rsidR="00F3732A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>fikacje, o których mowa w ust. 6</w:t>
      </w: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w stosunku do ratowników wykonujących usługę.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9. 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Wykonawca realizujący przedmiot umowy oświadcza, że spełnia w szczególności następujące wymagania: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dysponuje odpowiednim potencjałem technicznym</w:t>
      </w:r>
      <w:r w:rsidR="00F3732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zawodowym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i osobowym </w:t>
      </w:r>
      <w:r w:rsidR="00F3732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tj. odpowiednią ilością osób, posiadających aktualne kwalifikacje ratownicze oraz wiedzę </w:t>
      </w:r>
      <w:r w:rsidR="00F3732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doświadczenie umożliwiające wykonanie zamówienia;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ponosi pełną odpowiedzialność za zatrudnienie odpowiedniej ilości ratowników wodnych w czasie godzin otwarcia pływalni oraz posiadanie przez nich niezbędnych kwalifikacji do pracy, a także za zabezpieczenie pływalni w sytuacji absencji zatrudnianych ratowników wodnych bez względu na przyczynę ich absencji;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ponosi pełną odpowiedzialność za bezpieczeństwo osób przebywających na terenie pływalni ze szczególnym uwzględnieniem strefy mokrej w czasie pełnienia obowiązków ratowniczych, organizując we właściwy sposób pracę załogi ratowniczej;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ponosi pełną odpowiedzialność za pracę ratowników, którym powierzy wykonanie usługi;</w:t>
      </w:r>
    </w:p>
    <w:p w:rsidR="009902CB" w:rsidRPr="009902CB" w:rsidRDefault="009902CB" w:rsidP="009902CB">
      <w:pPr>
        <w:widowControl w:val="0"/>
        <w:tabs>
          <w:tab w:val="left" w:pos="1702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e) odpowiada za całość zagadnień organizacyjnych, finansowo-księgowych oraz kadrowych związanych z zatrudnieniem ratowników wodnych;</w:t>
      </w:r>
    </w:p>
    <w:p w:rsidR="009902CB" w:rsidRPr="009902CB" w:rsidRDefault="00F3732A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lastRenderedPageBreak/>
        <w:t>10. Zakres</w:t>
      </w:r>
      <w:r w:rsidR="009902CB" w:rsidRPr="009902CB">
        <w:rPr>
          <w:rFonts w:ascii="Times New Roman" w:eastAsia="SimSun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obowiązków ratowników wodnych zatrudnionych przez Wykonawcę określa załącznik do niniejszej umowy – szczegółowy zakres przedmiotu zamówienia.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11. Wykonawca odpowiada wobec Zamawiającego za wszelkie szkody wyrządzone Zamawiającemu oraz/lub osobom trzecim przez osoby zatrudnione przez Wykonawcę.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12. Zamawiający zapewnia zgodnie z wymogami: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punkt udzielania pierwszej pomocy;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wyposażenie w sprzęt ratowniczy i medyczny w zakresie określonym w załączniku do umowy.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13. Wykonawca wyposaży we własnym zakresie stanowisko ratownicze w pozostały sprzęt niezbędny do wypełniania obowiązków ratowników na pływalni.</w:t>
      </w:r>
    </w:p>
    <w:p w:rsidR="009902CB" w:rsidRPr="009902CB" w:rsidRDefault="009902CB" w:rsidP="0036746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14. Wykonawca ponosi pełną odpowiedzialność za powierzony sprzęt ratowniczy i medyczny wyszczególniony w załączniku do umowy, który zostanie przekazany wykonawcy odpowiednim protokołem. 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  <w:t>§ 2</w:t>
      </w:r>
    </w:p>
    <w:p w:rsidR="009902CB" w:rsidRPr="009902CB" w:rsidRDefault="009902CB" w:rsidP="009902CB">
      <w:pPr>
        <w:widowControl w:val="0"/>
        <w:suppressAutoHyphens/>
        <w:spacing w:after="0" w:line="274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Zamówienia publiczne objęte niniejszą umową będzie wykonywane w terminie: </w:t>
      </w:r>
      <w:r w:rsidR="00195BE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od dnia </w:t>
      </w:r>
      <w:r w:rsidR="005C12EF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01.04.2020</w:t>
      </w:r>
      <w:r w:rsidR="005F6C9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r.</w:t>
      </w:r>
      <w:r w:rsidR="005C12EF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do dnia 31.03</w:t>
      </w:r>
      <w:r w:rsidR="00A27F46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.2021</w:t>
      </w:r>
      <w:r w:rsidR="005F6C9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r</w:t>
      </w:r>
      <w:r w:rsidR="00A27F46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.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pacing w:val="-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86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3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Szacunkową wartość wynagrodzenia Wykonawcy w okresie trwania niniejszej umowy określa się na kwotę ogółem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 xml:space="preserve">brutto: …………………………. PLN,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słownie: ……………………………………………..PLN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         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 tym: ... % VAT,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wynikając</w:t>
      </w:r>
      <w:r w:rsidR="00DD631E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ą z formularza „Formularz Oferty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” stanowiącego Załącznik nr 2 do umowy.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Wykonawca tytułem wynagrodzenia za realizację umowy otrzymywać będzie wynagrodzenie w wysokości: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1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791C49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ab/>
        <w:t>…..... netto + …. % VAT tj. …........brutto (słownie: …</w:t>
      </w:r>
      <w:r w:rsidR="00791C49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..........................) za 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jedną godzinę ratowniczą.</w:t>
      </w:r>
    </w:p>
    <w:p w:rsidR="009902CB" w:rsidRPr="009902C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Przez jedną godzinę ratowniczą Zamawiający rozumie świadczenie usługi ratownictwa  wodnego oraz pierwszej pomocy przedlekarskiej przez jedną osobę w ciągu jednej godziny. </w:t>
      </w:r>
    </w:p>
    <w:p w:rsidR="009902CB" w:rsidRPr="009902C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Ceny jednostkowe brutto wskazane w ust. 2 nie ulegną zmianie przez cały</w:t>
      </w:r>
      <w:r w:rsidR="00B12B0C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okres trwania umowy. </w:t>
      </w:r>
    </w:p>
    <w:p w:rsidR="009902CB" w:rsidRPr="009902C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Ustalenie wysokości miesięcznego wynagrodzenia następować będzie na podstawie protokołu odbioru ilościowo-osobowego za każdy miesiąc wykonania usługi.</w:t>
      </w:r>
    </w:p>
    <w:p w:rsidR="009902CB" w:rsidRPr="009902C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Należność miesięczną za usługę świadczoną przez Wykonawcę, Zamawiający będzie przekazywał po zakończeniu danego miesiąca przelewem bankowym na konto Wykonawcy ........................................................., w terminie 21 dni od daty otrzymania prawidłowo wystawionej</w:t>
      </w:r>
      <w:r w:rsidR="002D3A93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faktury VAT przez Zamawiają</w:t>
      </w:r>
      <w:r w:rsidR="00EE69C4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cego</w:t>
      </w: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.</w:t>
      </w:r>
    </w:p>
    <w:p w:rsidR="009902CB" w:rsidRPr="009902CB" w:rsidRDefault="009902CB" w:rsidP="00EE0FE7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6. Za datę zapłaty przyjmuje się dzień złożenia przez Zamawiającego dyspozycji obciążenia rachunku bankowego poleceniem zapłaty.</w:t>
      </w:r>
    </w:p>
    <w:p w:rsidR="004C2B67" w:rsidRPr="004C2B67" w:rsidRDefault="009902CB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spacing w:val="1"/>
          <w:sz w:val="24"/>
          <w:szCs w:val="24"/>
          <w:lang w:eastAsia="zh-CN" w:bidi="hi-IN"/>
        </w:rPr>
        <w:t xml:space="preserve">7. </w:t>
      </w:r>
      <w:r w:rsidR="004C2B67"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Faktury VAT wystawiane będą według następującego wzoru: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Nabywca: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Miasto Kutno, pl. marsz. J. Piłsudskiego 18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NIP 775-00-24-735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Odbiorca: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Miejski Ośrodek Sportu i Rekreacji w Kutnie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ul. Kościuszki 26</w:t>
      </w:r>
    </w:p>
    <w:p w:rsidR="004C2B67" w:rsidRPr="004C2B67" w:rsidRDefault="004C2B67" w:rsidP="004C2B67">
      <w:pPr>
        <w:widowControl w:val="0"/>
        <w:suppressAutoHyphens/>
        <w:spacing w:after="0" w:line="100" w:lineRule="atLeast"/>
        <w:ind w:right="14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4C2B67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99-300 Kutno</w:t>
      </w:r>
    </w:p>
    <w:p w:rsidR="009902CB" w:rsidRDefault="009902CB" w:rsidP="00EE69C4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lastRenderedPageBreak/>
        <w:t>8. 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i żądań zwiększenia wynagrodzenia.</w:t>
      </w:r>
    </w:p>
    <w:p w:rsidR="00DF23B0" w:rsidRPr="009902CB" w:rsidRDefault="00DF23B0" w:rsidP="00EE69C4">
      <w:pPr>
        <w:widowControl w:val="0"/>
        <w:suppressAutoHyphens/>
        <w:spacing w:after="0" w:line="100" w:lineRule="atLeast"/>
        <w:ind w:right="14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§ 4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Kontrolę prawidłowości realizacji niniejszej umowy, w tym kontrolę planu dyżurów ratowników wodnych, ze strony Zamawiającego będzie wykonywał Pan Jarosław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ielak</w:t>
      </w:r>
      <w:proofErr w:type="spellEnd"/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, 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tel. 600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 </w:t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395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F176F4" w:rsidRP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443, mail: j.zielak@mosir.kutno.pl</w:t>
      </w:r>
    </w:p>
    <w:p w:rsidR="009902CB" w:rsidRPr="009902CB" w:rsidRDefault="009902CB" w:rsidP="009902CB">
      <w:pPr>
        <w:widowControl w:val="0"/>
        <w:tabs>
          <w:tab w:val="left" w:pos="284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Zamawiający zastrzega sobie prawo zmiany osoby nadzorującej wykonanie przedmiotu umowy w każdym czasie i bez zgody Wykonawcy. 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Wykonawca zobowiązuje się przedłożyć Zamawiającemu plan dyżuru ratowników wodnych na jeden dzień przed rozpoczęciem każdego miesiąca pełnienia dyżurów ratowniczych, wraz  z imienną listą osób pełniących dyżury ratownicze. 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Nadzór nad prawidłową realizacją postanowień umowy ze strony Wykonawc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y będzie dokonywał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kierownik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</w:t>
      </w:r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koordynator</w:t>
      </w:r>
      <w:r w:rsidR="00D37FA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bookmarkStart w:id="0" w:name="_GoBack"/>
      <w:bookmarkEnd w:id="0"/>
      <w:r w:rsidR="00F176F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Pan/P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ani ……………… – ……………………. – tel. ……………………..</w:t>
      </w:r>
    </w:p>
    <w:p w:rsidR="009902CB" w:rsidRPr="009902CB" w:rsidRDefault="009902CB" w:rsidP="009902CB">
      <w:pPr>
        <w:widowControl w:val="0"/>
        <w:tabs>
          <w:tab w:val="left" w:pos="35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O zmianie osoby lub numeru telefonu Wykonawca natychmiast powiadomi Zamawiającego. Nie powiadomienie o zmianie uważa się za rażące niewykonanie umowy.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§ 5 </w:t>
      </w:r>
    </w:p>
    <w:p w:rsidR="009902CB" w:rsidRPr="009902CB" w:rsidRDefault="009902CB" w:rsidP="009902CB">
      <w:pPr>
        <w:widowControl w:val="0"/>
        <w:tabs>
          <w:tab w:val="left" w:pos="1821"/>
        </w:tabs>
        <w:suppressAutoHyphens/>
        <w:spacing w:after="0" w:line="100" w:lineRule="atLeast"/>
        <w:ind w:left="465" w:hanging="46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zapłaci karę umowną: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za odstąpienie od realizacji przedmiotu umowy lub jej wypowiedzenie z winy Wykonawcy w wysokości 10% kwoty określonej w § 3 ust. 1;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za każdy przypadek nieprawidłowego, niewłaściwego, nienależytego wykonywania umowy przez Wykonawcę potwierdzonego wpisem w </w:t>
      </w:r>
      <w:r w:rsidR="00EE69C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dzienniku pracy, w wysokości 3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% miesięcznego wynagrodzenia, w którym dana nieprawidłowość została stwierdzona;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za opóźnienie w planowym rozpoczęciu realizacji zamówienia w wysokości 0,5% wartości przedmiotu umowy określonej w § 3 ust. 1 za każdy dzień opóźnienia;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za każdy zaistniały przypadek braku pełnej obsady ratowniczej na danej zmianie, spóźnienia do pracy chociażby jednego ratownika, przedwczesnego opuszczenia stanowiska pracy przez chociażby jednego ratownika oraz zmiany personalnej w obsadzie ratowniczej bez uprzedniego poinformowania Zamawiającego, w wysokości 500,00 zł brutto.</w:t>
      </w:r>
    </w:p>
    <w:p w:rsidR="009902CB" w:rsidRPr="009902CB" w:rsidRDefault="009902CB" w:rsidP="009902CB">
      <w:pPr>
        <w:widowControl w:val="0"/>
        <w:tabs>
          <w:tab w:val="left" w:pos="1976"/>
        </w:tabs>
        <w:suppressAutoHyphens/>
        <w:spacing w:after="0" w:line="100" w:lineRule="atLeast"/>
        <w:ind w:left="375" w:hanging="405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Podstawą naliczania kar umownych jest wpis w dzienniku pracy.</w:t>
      </w:r>
    </w:p>
    <w:p w:rsidR="009902CB" w:rsidRPr="009902CB" w:rsidRDefault="009902CB" w:rsidP="009902CB">
      <w:pPr>
        <w:widowControl w:val="0"/>
        <w:tabs>
          <w:tab w:val="left" w:pos="1886"/>
        </w:tabs>
        <w:suppressAutoHyphens/>
        <w:spacing w:after="0" w:line="100" w:lineRule="atLeast"/>
        <w:ind w:left="340" w:hanging="3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W razie spowodowania szkody z winy Wykonawcy, zobowiązuje się on do naprawienia powstałej szkody w całości lub pokrycia kosztów jej usunięcia.</w:t>
      </w:r>
    </w:p>
    <w:p w:rsidR="009902CB" w:rsidRP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4. Niezależnie od przewidzianych kar umownych, Zamawiający zastrzega sobie prawo do odszkodowania uzupełniającego, przenoszącego wysokość kar umownych do wysokości rzeczywiście poniesionej szkody.  </w:t>
      </w:r>
    </w:p>
    <w:p w:rsidR="009902CB" w:rsidRP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Zamawiający zastrzega sobie prawo do potrącenia kar umownych z wystawionej przez Wykonawcę faktury.</w:t>
      </w:r>
    </w:p>
    <w:p w:rsidR="009902CB" w:rsidRPr="009902CB" w:rsidRDefault="009902CB" w:rsidP="009902CB">
      <w:pPr>
        <w:widowControl w:val="0"/>
        <w:tabs>
          <w:tab w:val="left" w:pos="1191"/>
        </w:tabs>
        <w:suppressAutoHyphens/>
        <w:spacing w:after="0" w:line="100" w:lineRule="atLeast"/>
        <w:ind w:left="227" w:hanging="22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6. Zamawiający ma prawo wypowiedzieć umowę z zachowaniem miesięcznego okresu wypowiedzenia  w przypadku rażących naruszeń umowy, w szczególności gdy wysokość kar umownych w danym miesiącu przekroczy 20% wynagrodzenia należnego za dany miesiąc.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DF23B0" w:rsidRDefault="00DF23B0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A077BC" w:rsidRDefault="00A077BC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lastRenderedPageBreak/>
        <w:t>§ 6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1678"/>
        </w:tabs>
        <w:suppressAutoHyphens/>
        <w:spacing w:after="0" w:line="100" w:lineRule="atLeast"/>
        <w:ind w:left="142" w:hanging="142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zastrzega sobie możliwość rozwiązania umowy ze skutkiem natychmiastowym w następujących przypadkach: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a) nieprawidłowego bądź nienależytego wykonywania przez Wykonawcę obowiązków wynikających z niniejszej umowy w szczególności zaniedbań ze strony Wykonawcy mogących narazić na niebezpieczeństwo osoby korzystające z pływalni po dwukrotnym odnotowaniu w dzienniku pracy przez osobę upoważnioną ze strony Zamawiającego;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b) rażących zaniedbań w wykonaniu usług, stwierdzonych i zapisanych przez przedstawiciela Zamawiającego w dzienniku pracy; 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zgłoszenia upadłości Wykonawcy lub rozwiązania firmy;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wydania nakazu zajęcia majątku Wykonawcy;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e) naruszenia przez Wykonawcę istotnych postanowień Umowy;</w:t>
      </w:r>
    </w:p>
    <w:p w:rsidR="009902CB" w:rsidRPr="009902CB" w:rsidRDefault="009902CB" w:rsidP="00B12B0C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f) braku wymaganej zgody ministra właściwego do</w:t>
      </w:r>
      <w:r w:rsidR="00F176F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spraw  wewnętrznych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oraz wpis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u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do rejes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tru jednostek współpracujących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z systemem Państwowe ratownictwo Medyczne, o którym mowa w art. 17 ust. 1 ustawy z dnia 8 września 2006 r. o Państwowym ratownictwie Medycznym, z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godnie z art. 12 ust. 1 ustawy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z dnia 18 sierpnia 2011 r. o bezpieczeństwie osób przeb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ywających na obszarach wodnych </w:t>
      </w:r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(</w:t>
      </w:r>
      <w:proofErr w:type="spellStart"/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t.j</w:t>
      </w:r>
      <w:proofErr w:type="spellEnd"/>
      <w:r w:rsidR="00B12B0C" w:rsidRP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. Dz. </w:t>
      </w:r>
      <w:r w:rsidR="0075054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U. z 2018 r. poz. 1482 ze zm.) </w:t>
      </w:r>
      <w:r w:rsidR="00F176F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w dniu </w:t>
      </w:r>
      <w:r w:rsidR="00750545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0</w:t>
      </w:r>
      <w:r w:rsidR="003B5426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1.04</w:t>
      </w:r>
      <w:r w:rsidR="00F176F4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.2020</w:t>
      </w:r>
      <w:r w:rsidR="00B12B0C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 xml:space="preserve"> r.</w:t>
      </w:r>
      <w:r w:rsidRPr="009902CB">
        <w:rPr>
          <w:rFonts w:ascii="Times New Roman" w:eastAsia="SimSun" w:hAnsi="Times New Roman" w:cs="Times New Roman"/>
          <w:color w:val="000000"/>
          <w:spacing w:val="-4"/>
          <w:sz w:val="24"/>
          <w:szCs w:val="24"/>
          <w:lang w:eastAsia="zh-CN" w:bidi="hi-IN"/>
        </w:rPr>
        <w:t>;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g) stwierdzonej niedyspozycji ratowników wodnych wynikającej ze spożycia alkoholu lub środków odurzających po jednokrotnym odnotowaniu w dzienniku pracy przez osobę upoważnioną przez Zamawiającego.</w:t>
      </w:r>
    </w:p>
    <w:p w:rsidR="009902CB" w:rsidRPr="009902CB" w:rsidRDefault="009902CB" w:rsidP="009902CB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 przypadku rozwiązania umowy przez Zamawiającego na podstawie ust. 1 Wykonawca zapłaci karę umowną w wysokości 10% kwoty określonej w § 3 ust. 1;</w:t>
      </w:r>
    </w:p>
    <w:p w:rsidR="009902CB" w:rsidRPr="009902CB" w:rsidRDefault="009902CB" w:rsidP="009902CB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3. Zamawiającemu przysługuje prawo do odstąpienia od umowy w razie wystąpienia istotnej zmiany okoliczności powodującej, że wykonanie umowy nie leży w interesie publicznym, czego nie można było przewidzieć w chwili zawarcia umowy: odstąpienie od umowy w tym przypadku może nastąpić w terminie 30 dni od powzięcia wiadomości o powyższych okolicznościach. </w:t>
      </w:r>
    </w:p>
    <w:p w:rsidR="009902CB" w:rsidRPr="009902CB" w:rsidRDefault="009902CB" w:rsidP="009902CB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Wykonawcy przysługuje prawo odstąpienia od umowy, jeżeli Zamawiający powiadomi go pisemnie, iż wobec zaistnienia uprzednio nieprzewidzianych okoliczności, nie będzie mógł spełnić swoich zobowiązań umownych.</w:t>
      </w:r>
    </w:p>
    <w:p w:rsidR="009902CB" w:rsidRPr="009902CB" w:rsidRDefault="009902CB" w:rsidP="009902CB">
      <w:pPr>
        <w:widowControl w:val="0"/>
        <w:tabs>
          <w:tab w:val="left" w:pos="1566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Odstąpienie od umowy powinno nastąpić w formie pisemnej pod rygorem nieważności       i powinno zawierać uzasadnienie.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7</w:t>
      </w:r>
    </w:p>
    <w:p w:rsidR="009902CB" w:rsidRPr="009902CB" w:rsidRDefault="009902CB" w:rsidP="009902CB">
      <w:pPr>
        <w:widowControl w:val="0"/>
        <w:tabs>
          <w:tab w:val="left" w:pos="3343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 trakcie realizacji zamówienia Wykonawca zobowiązany jest do pisemnego zawiadomienia Zamawiającego o: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zmianie siedziby lub nazwy firmy Wykonawcy, 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</w:pP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konta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bankowego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Wykonawcy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zmianie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osób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reprezentuj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ących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Wykonawcę,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og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łoszeniu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upadłości Wykonawcy,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zawieszeniu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dzia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łalności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firmy Wykonawcy,</w:t>
      </w:r>
    </w:p>
    <w:p w:rsidR="009902CB" w:rsidRPr="009902CB" w:rsidRDefault="009902CB" w:rsidP="009902CB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100" w:lineRule="atLeast"/>
        <w:ind w:left="144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>zmianach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hi-IN"/>
        </w:rPr>
        <w:t xml:space="preserve"> w</w:t>
      </w:r>
      <w:proofErr w:type="spellStart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łasnościowych</w:t>
      </w:r>
      <w:proofErr w:type="spellEnd"/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Wykonawcy.</w:t>
      </w:r>
    </w:p>
    <w:p w:rsidR="009902CB" w:rsidRPr="005425B3" w:rsidRDefault="009902CB" w:rsidP="005425B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Brak zawiadomienia Zamawiającego o powyższych zdarzeniach w terminie 10 dni od ich powstania może spowodować natychmiastowe odstąpienie Zamawiającego od umowy             z powodu okoliczności, za które odpowiada Wykonawca.</w:t>
      </w:r>
    </w:p>
    <w:p w:rsidR="005277C4" w:rsidRDefault="005277C4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8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 celu zabezpieczenia ryzyka związanego z powstaniem szkód podczas realizacji zamówienia Zamawiający wymaga od Wykonawcy przed zawarciem umowy przedłożenia kopii polisy OC potwierdzonej za zgodność z oryginałem przez osobę upoważnioną na łączną kwotę nie mniejszą niż 500 000,00 PLN.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Na trzy dni przed upływem okresu ubezpieczenia Wykonawca zobowiązuje się dostarczyć nową polisę ubezpieczenia obejmującą nowy okres, ważną na okres realizacji zamówienia, bez dodatkowego wezwania Zamawiającego.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 każdym wypowiedzeniu polisy przez ubezpieczyciela Wykonawca zobowiązuje się powiadomić Zamawiającego.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Nie spełnienie powyższego skutkować będzie natychmiastowym rozwiązaniem umowy.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ind w:right="53"/>
        <w:jc w:val="center"/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>§ 9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Zamawiający działając w oparciu o art. 144 ust 1 ustawy PZP określa następujące okoliczności, które mogą powodować konieczność wprowadzenia zmian w treści zawartej umowy w stosunku do treści złożonej oferty: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zmiany terminów (godzin) realizacji zamówienia z przyczyn nie leżących po stronie Wykonawcy;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zmiany osób odpowiedzialnych za kontakty i nadzór nad realizacją przedmiotu umowy;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3) zmiany osób odpowiedzialnych za realizację przedmiotu umowy, wskazanych przez Wykonawcę,</w:t>
      </w:r>
    </w:p>
    <w:p w:rsidR="009902CB" w:rsidRPr="009902CB" w:rsidRDefault="009902CB" w:rsidP="00640C62">
      <w:pPr>
        <w:widowControl w:val="0"/>
        <w:suppressAutoHyphens/>
        <w:spacing w:after="0" w:line="240" w:lineRule="auto"/>
        <w:ind w:hanging="57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4) zmiany liczby ratowników zapewniających kontrolę obszaru wodnego wynikających z potrzeb Zamawiającego lub zmiany przepisów prawnych w tym zakresie;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5) wystąpienie oczywistych omyłek pisarskich i rachunkowych w treści umowy;</w:t>
      </w:r>
    </w:p>
    <w:p w:rsidR="009902CB" w:rsidRPr="009902CB" w:rsidRDefault="009902CB" w:rsidP="00640C62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6) obligatoryjnych zmian przepisów prawa powiązanych bezpośrednio z treścią umowy;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7) zaistnienia następujących okoliczności: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zmiana siedziby lub nazwy firmy Wykonawcy, 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konta bankowego Wykonawcy,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osób reprezentujących Wykonawcę,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252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zmiana własnościowa Wykonawcy</w:t>
      </w:r>
    </w:p>
    <w:p w:rsidR="009902CB" w:rsidRPr="009902CB" w:rsidRDefault="009902CB" w:rsidP="009902CB">
      <w:pPr>
        <w:widowControl w:val="0"/>
        <w:tabs>
          <w:tab w:val="left" w:pos="-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938"/>
        </w:tabs>
        <w:suppressAutoHyphens/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 w:rsidRPr="009902CB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10</w:t>
      </w:r>
    </w:p>
    <w:p w:rsidR="009902CB" w:rsidRPr="009902CB" w:rsidRDefault="009902CB" w:rsidP="009902CB">
      <w:pPr>
        <w:widowControl w:val="0"/>
        <w:suppressAutoHyphens/>
        <w:spacing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sprawach nieuregulowanych niniejszą umową mają zastosowanie przepisy ustawy z dnia 29 stycznia 2004 r. - Prawo zamówień publicznych i przepisy kodeksu cywilnego.</w:t>
      </w:r>
    </w:p>
    <w:p w:rsidR="009902CB" w:rsidRPr="009902CB" w:rsidRDefault="009902CB" w:rsidP="009902CB">
      <w:pPr>
        <w:widowControl w:val="0"/>
        <w:tabs>
          <w:tab w:val="left" w:pos="216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tabs>
          <w:tab w:val="left" w:pos="938"/>
        </w:tabs>
        <w:suppressAutoHyphens/>
        <w:spacing w:after="0" w:line="269" w:lineRule="atLeast"/>
        <w:ind w:left="33"/>
        <w:jc w:val="center"/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pacing w:val="1"/>
          <w:sz w:val="24"/>
          <w:szCs w:val="24"/>
          <w:lang w:eastAsia="zh-CN" w:bidi="hi-IN"/>
        </w:rPr>
        <w:t xml:space="preserve">§ </w:t>
      </w:r>
      <w:r w:rsidRPr="009902CB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  <w:lang w:eastAsia="zh-CN" w:bidi="hi-IN"/>
        </w:rPr>
        <w:t>11</w:t>
      </w:r>
    </w:p>
    <w:p w:rsidR="009902CB" w:rsidRPr="009902CB" w:rsidRDefault="009902CB" w:rsidP="009902CB">
      <w:pPr>
        <w:widowControl w:val="0"/>
        <w:tabs>
          <w:tab w:val="left" w:pos="753"/>
        </w:tabs>
        <w:suppressAutoHyphens/>
        <w:spacing w:after="0" w:line="269" w:lineRule="atLeast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1. Wykonawca oświadcza, że zgodnie z ofertą zamierza powierzyć/ nie zamierza powierzyć wykonania części usług podwykonawcy(om), za działanie których Wykonawca bierze pełną odpowiedzialność.*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2. Zamawiającemu przysługuje prawo żądania od Wykonawcy zmiany podwykonawcy, jeżeli ten realizuje usługi w sposób wadliwy, niezgodny z założeniami i przepisami.*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3. W przypadku powierzenia części usług podwykonawcy(om) Zamawiający zobowiązuje Wykonawcę do doręczenia potwierdzonej(</w:t>
      </w:r>
      <w:proofErr w:type="spellStart"/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ych</w:t>
      </w:r>
      <w:proofErr w:type="spellEnd"/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) za zgodność z oryginałem kserokopii umowy(ów) z podwykonawcą(ami).*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4. Zamawiający oświadcza, że nie wyraża zgody na przenoszenie wierzytelności         Wykonawcy na rzecz osoby trzeciej.</w:t>
      </w:r>
    </w:p>
    <w:p w:rsidR="009902CB" w:rsidRPr="009902CB" w:rsidRDefault="000057F4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>5. Umowę sporządzono w dwóch</w:t>
      </w:r>
      <w:r w:rsidR="009902CB" w:rsidRPr="009902CB"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jednobrzmiących egzemplarzach:</w:t>
      </w:r>
      <w:r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  <w:t xml:space="preserve"> po jednym dla każdej ze stron. </w:t>
      </w: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color w:val="000000"/>
          <w:spacing w:val="1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283" w:lineRule="atLeast"/>
        <w:ind w:left="5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...............................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  <w:t xml:space="preserve">        ................................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 </w:t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ZAMAWIAJĄCY</w:t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9902C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WYKONAWCA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9902C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przypadku nie powierzenia przez Wykonawcę części zamówienia podwykonawcy(-om), postanowienia niniejszej umowy ulegną odpowiedniej modyfikacji.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9902CB" w:rsidRPr="009902CB" w:rsidRDefault="009902CB" w:rsidP="009902C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AF" w:rsidRDefault="00E42DAF" w:rsidP="00A077BC">
      <w:pPr>
        <w:spacing w:after="0" w:line="240" w:lineRule="auto"/>
      </w:pPr>
      <w:r>
        <w:separator/>
      </w:r>
    </w:p>
  </w:endnote>
  <w:endnote w:type="continuationSeparator" w:id="0">
    <w:p w:rsidR="00E42DAF" w:rsidRDefault="00E42DAF" w:rsidP="00A0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574851"/>
      <w:docPartObj>
        <w:docPartGallery w:val="Page Numbers (Bottom of Page)"/>
        <w:docPartUnique/>
      </w:docPartObj>
    </w:sdtPr>
    <w:sdtContent>
      <w:p w:rsidR="00A077BC" w:rsidRDefault="00A077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AB">
          <w:rPr>
            <w:noProof/>
          </w:rPr>
          <w:t>4</w:t>
        </w:r>
        <w:r>
          <w:fldChar w:fldCharType="end"/>
        </w:r>
      </w:p>
    </w:sdtContent>
  </w:sdt>
  <w:p w:rsidR="00A077BC" w:rsidRDefault="00A07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AF" w:rsidRDefault="00E42DAF" w:rsidP="00A077BC">
      <w:pPr>
        <w:spacing w:after="0" w:line="240" w:lineRule="auto"/>
      </w:pPr>
      <w:r>
        <w:separator/>
      </w:r>
    </w:p>
  </w:footnote>
  <w:footnote w:type="continuationSeparator" w:id="0">
    <w:p w:rsidR="00E42DAF" w:rsidRDefault="00E42DAF" w:rsidP="00A07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1260"/>
    <w:multiLevelType w:val="multilevel"/>
    <w:tmpl w:val="3BD491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A"/>
    <w:rsid w:val="000057F4"/>
    <w:rsid w:val="0010505A"/>
    <w:rsid w:val="0018569F"/>
    <w:rsid w:val="00195BEF"/>
    <w:rsid w:val="002D0FDE"/>
    <w:rsid w:val="002D3A93"/>
    <w:rsid w:val="00335FC1"/>
    <w:rsid w:val="00367461"/>
    <w:rsid w:val="003B5426"/>
    <w:rsid w:val="00476722"/>
    <w:rsid w:val="004C2B67"/>
    <w:rsid w:val="005277C4"/>
    <w:rsid w:val="005425B3"/>
    <w:rsid w:val="00545314"/>
    <w:rsid w:val="005A1FFF"/>
    <w:rsid w:val="005C12EF"/>
    <w:rsid w:val="005F6C9E"/>
    <w:rsid w:val="00640C62"/>
    <w:rsid w:val="00643D37"/>
    <w:rsid w:val="00750545"/>
    <w:rsid w:val="00791C49"/>
    <w:rsid w:val="007E671E"/>
    <w:rsid w:val="009902CB"/>
    <w:rsid w:val="00A077BC"/>
    <w:rsid w:val="00A27F46"/>
    <w:rsid w:val="00B12B0C"/>
    <w:rsid w:val="00D37FAB"/>
    <w:rsid w:val="00DD631E"/>
    <w:rsid w:val="00DF23B0"/>
    <w:rsid w:val="00E04D68"/>
    <w:rsid w:val="00E42DAF"/>
    <w:rsid w:val="00EE0FE7"/>
    <w:rsid w:val="00EE69C4"/>
    <w:rsid w:val="00F176F4"/>
    <w:rsid w:val="00F3732A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7BC"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7BC"/>
  </w:style>
  <w:style w:type="paragraph" w:styleId="Stopka">
    <w:name w:val="footer"/>
    <w:basedOn w:val="Normalny"/>
    <w:link w:val="StopkaZnak"/>
    <w:uiPriority w:val="99"/>
    <w:unhideWhenUsed/>
    <w:rsid w:val="00A0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2386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2019-11-14T19:00:00Z</dcterms:created>
  <dcterms:modified xsi:type="dcterms:W3CDTF">2019-11-26T11:34:00Z</dcterms:modified>
</cp:coreProperties>
</file>