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A4" w:rsidRDefault="00FE39E4" w:rsidP="00E309F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Załącznik Nr 1 </w:t>
      </w:r>
    </w:p>
    <w:p w:rsidR="00306CA4" w:rsidRDefault="00FE39E4" w:rsidP="00E309F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do umowy nr ….................</w:t>
      </w:r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......</w:t>
      </w:r>
      <w:r w:rsidR="00306CA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...</w:t>
      </w:r>
    </w:p>
    <w:p w:rsidR="00FE39E4" w:rsidRPr="00FE39E4" w:rsidRDefault="008517E6" w:rsidP="00E309F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 dnia ……………………….2022</w:t>
      </w:r>
      <w:r w:rsidR="00306CA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roku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</w:pPr>
      <w:r w:rsidRPr="00FE39E4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  <w:t>SZCZEGÓŁOWY ZAKRES PRZEDMIOTU ZAMÓWIENIA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I. Usługa polegająca na organizowaniu, kierowaniu i  koordynowaniu działań ratowniczych na rzecz Miejskiego Ośrodka Sportu i Rekreacji w Kutnie </w:t>
      </w:r>
      <w:r w:rsidRPr="00FE39E4">
        <w:rPr>
          <w:rFonts w:ascii="Times New Roman" w:eastAsia="SimSun" w:hAnsi="Times New Roman" w:cs="Mangal"/>
          <w:sz w:val="24"/>
          <w:szCs w:val="24"/>
          <w:lang w:eastAsia="zh-CN" w:bidi="hi-IN"/>
        </w:rPr>
        <w:t>obejmuje działania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 Aquaparku Kutno przy ul. Kościuszki 54 oraz na basenie zewnętrznym przy ul. Narutowicza 47 będących  w strukturach organizacyjnych MOSiR Kutno.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II. Do obowiązków Wykonawcy należy zapewnienie bezpieczeństwa osób korzystających                           z Aquaparku Kutno i basenów zewnętrznych przy ul. Narutowicza 47 zgodnie </w:t>
      </w:r>
      <w:r w:rsidR="00347C7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 obowiązującymi przepisami prawa, a w szczególności: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a) Ustawą z dnia 18 sierpnia 2011 r. o bezpieczeństwie osób przebywających na obszarach wodnych </w:t>
      </w:r>
      <w:r w:rsidR="008517E6">
        <w:rPr>
          <w:rFonts w:ascii="Times New Roman" w:eastAsia="SimSun" w:hAnsi="Times New Roman" w:cs="Mangal"/>
          <w:sz w:val="24"/>
          <w:szCs w:val="24"/>
          <w:lang w:eastAsia="zh-CN" w:bidi="hi-IN"/>
        </w:rPr>
        <w:t>(Dz. U. z 2022</w:t>
      </w:r>
      <w:r w:rsidR="00963CA6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r. poz.</w:t>
      </w:r>
      <w:r w:rsidR="008517E6">
        <w:rPr>
          <w:rFonts w:ascii="Times New Roman" w:eastAsia="SimSun" w:hAnsi="Times New Roman" w:cs="Mangal"/>
          <w:sz w:val="24"/>
          <w:szCs w:val="24"/>
          <w:lang w:eastAsia="zh-CN" w:bidi="hi-IN"/>
        </w:rPr>
        <w:t>, 147</w:t>
      </w:r>
      <w:r w:rsidRPr="00FE39E4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); 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b) Rozporządzeniem Ministra Spraw Wewnętrznych i Administracji z dnia 23 stycznia 2012r.      w sprawie minimalnych wymagań dotyczących liczby ratowników wodnych zapewniających stałą kontrolę wyznaczonego obszaru wodnego (Dz. U.</w:t>
      </w:r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z 2012 r. poz. 108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);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Rozporządzeniem Ministra Spraw Wewnętrznych z dnia 27 lutego 2012r. w sprawie wymagań dotyczących wyposażenia</w:t>
      </w:r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wyznaczonych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obszarów wodnych w sprzęt ratunkowy </w:t>
      </w:r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pomocniczy, urządzenia sygnalizacyjne i ostrzegawcze oraz sprzęt medyczny, leki i artykuły sanitarne (Dz. U. z 2012 r., poz. 261);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Rozporządzeniem Ministra Spraw Wewnętrznych z dnia 6 marca 2012 r. w sprawie sposobu oznakowania i zabezpieczania obszarów wodnych oraz wzorów znaków zakazu, nakazu oraz znaków informacyjnych i flag (Dz. U.</w:t>
      </w:r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z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2012</w:t>
      </w:r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r.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 poz. 286).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III. Świadczenie usług objętych przedmiotem zamówienia dotyczy: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tabs>
          <w:tab w:val="left" w:pos="142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basenu sportowego o wymiarach 25,30 x 16,00 m i głębokości 1,60 do 2,00m basenu rekreacyjnego o powierzchni 290m², basenu rozgrzewkowego o wymiarach 10x 6,5m, wanien hamownych, wanien whirlpool</w:t>
      </w:r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2 szt.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 brodzika dla dzieci o powierzchni 27,5m² o głębokości 0,3m, rwącej rzeki, ścianki wspinaczkowej, o łącznej powierzchni  lustra wody ok. 880m²,</w:t>
      </w:r>
    </w:p>
    <w:p w:rsidR="00FE39E4" w:rsidRPr="00FE39E4" w:rsidRDefault="00FE39E4" w:rsidP="00FE39E4">
      <w:pPr>
        <w:widowControl w:val="0"/>
        <w:tabs>
          <w:tab w:val="left" w:pos="142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zjeżdżalni: rurowych zewnętrznych „Anakondy” o długości 85,2m i zjeżdżalni zewnętrznej pontonowej o długości 82,4m oraz dwóch zjeżdżalni wewnętrznych </w:t>
      </w:r>
      <w:r w:rsidR="002953F1"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odkrytych: „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Kamikadze” i rodzinnej.</w:t>
      </w:r>
    </w:p>
    <w:p w:rsidR="00FE39E4" w:rsidRPr="00FE39E4" w:rsidRDefault="00FE39E4" w:rsidP="00FE39E4">
      <w:pPr>
        <w:widowControl w:val="0"/>
        <w:tabs>
          <w:tab w:val="left" w:pos="142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saunarium, które jest integralną częścią zespołu basenowego, w </w:t>
      </w:r>
      <w:r w:rsidR="002953F1"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skład, którego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wchodzą, łaźnia parowa, caldarium, sauna fińska, kabina mroźna oraz sala wypoczynkowa wyposażona w cztery podgrzewane leżanki.</w:t>
      </w:r>
    </w:p>
    <w:p w:rsidR="00FE39E4" w:rsidRPr="00FE39E4" w:rsidRDefault="00FE39E4" w:rsidP="00FE39E4">
      <w:pPr>
        <w:widowControl w:val="0"/>
        <w:tabs>
          <w:tab w:val="left" w:pos="142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basenu zewnętrznego przy ul. Narutowicza 47, o wymiarach: 49,5x19,5m i głębokości od 0,90 do 1,60m  i brodzika o wymiarach  19,5x9,50m i  o głębokości od 0,10 do 0,50m.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IV. Obowiązki Wykonawcy:</w:t>
      </w:r>
    </w:p>
    <w:p w:rsidR="00FE39E4" w:rsidRPr="00FE39E4" w:rsidRDefault="00FE39E4" w:rsidP="00FE39E4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1. Zapewnienie bezpieczeństwa przez cały rok osób korzystających z Aquaparku Kutno </w:t>
      </w:r>
      <w:r w:rsidR="00306CA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od </w:t>
      </w:r>
      <w:r w:rsidR="004F41A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01.04</w:t>
      </w:r>
      <w:r w:rsidR="008A647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.2022</w:t>
      </w:r>
      <w:r w:rsidR="004F41A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r. do 31.03</w:t>
      </w:r>
      <w:bookmarkStart w:id="0" w:name="_GoBack"/>
      <w:bookmarkEnd w:id="0"/>
      <w:r w:rsidR="008A647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.2023</w:t>
      </w:r>
      <w:r w:rsidR="00E309FE"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r.  oraz basenu zewnętrznego przy ul. Narutowicza 47 </w:t>
      </w:r>
      <w:r w:rsidR="00306CA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="00963CA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 okres</w:t>
      </w:r>
      <w:r w:rsidR="008517E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ie od 24.06.2022 r. do 31.08.2022</w:t>
      </w:r>
      <w:r w:rsidR="00E309FE"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r. zgodnie z obowiązującymi przepi</w:t>
      </w:r>
      <w:r w:rsid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sami prawa.</w:t>
      </w:r>
    </w:p>
    <w:p w:rsidR="00FE39E4" w:rsidRPr="00FE39E4" w:rsidRDefault="00FE39E4" w:rsidP="00FE39E4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Prowadzenie nadzoru w zakresie przestrzegania przez osoby korzystające z basenów 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obowiązujących Regulaminów porządkowych, przepisów BHP i ppoż., pouczania grup zorganizowanych oraz osób indywidualnych o obowiązujących zasadach korzystania </w:t>
      </w:r>
      <w:r w:rsidR="00347C7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 basenów i atrakcji w Aquaparku Kutno  i na basenie zewnętrznym przy ul. Narutowicza.</w:t>
      </w:r>
    </w:p>
    <w:p w:rsidR="00FE39E4" w:rsidRPr="00FE39E4" w:rsidRDefault="00FE39E4" w:rsidP="00FE39E4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Określenie i przestrzeganie procedur:  obejmowania, przekazywania i zakończenia dyżuru, alarmowych, przy wypadkach w różnych miejscach obiektu, udzielania pierwszej pomocy przedlekarskiej,  łączności zgodnie z zarządzeniem dyrektora MOSiR  „Instrukcja bezpieczeństwa w Aquaparku Kutno”  z dnia 01.06.2012 i regulaminem basenu zewnętrznego przy ul. Narutowicza  47.</w:t>
      </w:r>
    </w:p>
    <w:p w:rsidR="00FE39E4" w:rsidRPr="00FE39E4" w:rsidRDefault="00FE39E4" w:rsidP="00FE39E4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Określenie i przestrzeganiu zakresu obowiązków i czynności ratowników na poszczególnych stanowiskach.</w:t>
      </w:r>
    </w:p>
    <w:p w:rsidR="00FE39E4" w:rsidRPr="00FE39E4" w:rsidRDefault="00FE39E4" w:rsidP="00FE39E4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5. Zapewnienie ciągłości obsady stanowisk  ratowniczych w godzinach pracy Aquaparku Kutno i basenu zewnętrznego przy ul. Narutowicza 47 zgodnie z rozporządzeniem Ministra Spraw Wewnętrznych i Administracji z dnia 23 stycznia 2012 r. w sprawie minimalnych wymagań dotyczących liczby ratowników wodnych zapewniających stałą kontrolę wyznaczonego obszaru wodnego (Dz.U. </w:t>
      </w:r>
      <w:r w:rsidR="0060021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 2012 r., poz. 108)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/dotyczy obiektu Aquapark/ nie mniej jednak niż:</w:t>
      </w:r>
    </w:p>
    <w:p w:rsidR="00E309FE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</w:pPr>
      <w:r w:rsidRPr="00FE39E4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  <w:t xml:space="preserve">- Aquapark Kutno: </w:t>
      </w:r>
    </w:p>
    <w:p w:rsid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shd w:val="clear" w:color="auto" w:fill="FFFFFF"/>
          <w:lang w:eastAsia="zh-CN" w:bidi="hi-IN"/>
        </w:rPr>
      </w:pPr>
      <w:r w:rsidRPr="00FE39E4">
        <w:rPr>
          <w:rFonts w:ascii="Times New Roman" w:eastAsia="SimSun" w:hAnsi="Times New Roman" w:cs="Mangal"/>
          <w:sz w:val="24"/>
          <w:szCs w:val="24"/>
          <w:shd w:val="clear" w:color="auto" w:fill="FFFFFF"/>
          <w:lang w:eastAsia="zh-CN" w:bidi="hi-IN"/>
        </w:rPr>
        <w:t xml:space="preserve">we wszystkie dni tygodnia: </w:t>
      </w:r>
    </w:p>
    <w:p w:rsidR="00E309FE" w:rsidRPr="00E309FE" w:rsidRDefault="00E309FE" w:rsidP="00E309FE">
      <w:pPr>
        <w:widowControl w:val="0"/>
        <w:suppressAutoHyphens/>
        <w:spacing w:after="0" w:line="100" w:lineRule="atLeast"/>
        <w:ind w:left="141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E309F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od godz. 06.00 do godz. 08.00  -</w:t>
      </w:r>
      <w:r w:rsidRPr="00E309F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  <w:r w:rsidRPr="00E309FE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3  ratowników z wyłączeniem zjeżdżalni</w:t>
      </w:r>
    </w:p>
    <w:p w:rsidR="00E309FE" w:rsidRPr="00E309FE" w:rsidRDefault="00E309FE" w:rsidP="00E309FE">
      <w:pPr>
        <w:widowControl w:val="0"/>
        <w:suppressAutoHyphens/>
        <w:spacing w:after="0" w:line="100" w:lineRule="atLeast"/>
        <w:ind w:left="1418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od godz. 08.00 do godz. 22.00  -</w:t>
      </w:r>
      <w:r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E309F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5 ratowników </w:t>
      </w:r>
    </w:p>
    <w:p w:rsidR="00E309FE" w:rsidRPr="00E309FE" w:rsidRDefault="008517E6" w:rsidP="00E309FE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 dniu 31. 12. 2022</w:t>
      </w:r>
      <w:r w:rsidR="00E309FE" w:rsidRPr="00E309F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roku : </w:t>
      </w:r>
    </w:p>
    <w:p w:rsidR="00E309FE" w:rsidRPr="00E309FE" w:rsidRDefault="00E309FE" w:rsidP="00E309FE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E309F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E309F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od</w:t>
      </w:r>
      <w:r w:rsidR="008517E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godz. 20.00 – 01.00 /01.01.2023</w:t>
      </w:r>
      <w:r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roku/ – </w:t>
      </w:r>
      <w:r w:rsidRPr="00E309F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6 ratowników</w:t>
      </w:r>
    </w:p>
    <w:p w:rsidR="00E309FE" w:rsidRPr="00E309FE" w:rsidRDefault="00E309FE" w:rsidP="00E309F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</w:pPr>
      <w:r w:rsidRPr="00E309FE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  <w:t>- basen zewnętrzny ul. Narutowicza 47:</w:t>
      </w:r>
    </w:p>
    <w:p w:rsidR="00E309FE" w:rsidRPr="00E309FE" w:rsidRDefault="00E309FE" w:rsidP="00E309F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w okresie </w:t>
      </w:r>
      <w:r w:rsidR="008517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od 24.06.2022 – 31.08.2022</w:t>
      </w:r>
      <w:r w:rsidRPr="00E309F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roku</w:t>
      </w:r>
      <w:r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E309FE" w:rsidRPr="00E309FE" w:rsidRDefault="00E309FE" w:rsidP="00E309F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E309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w godzinach 10.30-18.00 przez cały tydzień  - </w:t>
      </w:r>
      <w:r w:rsidRPr="00E309F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3 ratowników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V. Usługi realizowane będą w sposób ciągły: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AQUAPARK Kutno -  z wyłączeniem przerwy technologicznej lub przerwy w wyniku awarii. Zamawiający zastrzega możliwość zmiany długości i terminu przerwy technicznej „AQUAPARKU Kutno”. Zamawiający poinformuje Wykonawcę  o przerwie </w:t>
      </w:r>
      <w:r w:rsidR="002953F1"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technologicznej, z co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najmniej miesięcznym wyprzedzeniem.</w:t>
      </w:r>
    </w:p>
    <w:p w:rsidR="004D522C" w:rsidRPr="004D522C" w:rsidRDefault="00FE39E4" w:rsidP="004D522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basen zewnętrzny ul. Narutowicza 47 - w okresie od </w:t>
      </w:r>
      <w:r w:rsidR="008517E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24.06.2022 – 31.08.2022</w:t>
      </w:r>
      <w:r w:rsidR="004D522C" w:rsidRP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roku </w:t>
      </w:r>
    </w:p>
    <w:p w:rsidR="00FE39E4" w:rsidRPr="00FE39E4" w:rsidRDefault="004D522C" w:rsidP="004D522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w godzinach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10.30-18.00 przez cały tydzień.</w:t>
      </w:r>
      <w:r w:rsidR="00FE39E4"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   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VI. Ze strony Wykonawcy zostanie wyznaczona osoba odpowiedzialna za kontrolę                             i nadzór prawidłowości realizacji  przedmiotu zamówienia, która pełnić będzie rolę </w:t>
      </w:r>
      <w:r w:rsidR="00692FC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kierownika (k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oordynatora</w:t>
      </w:r>
      <w:r w:rsidR="00692FC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. Wykonawca jest zobowiązany do uzyskania akceptacji Zamawiającego dla osoby pełniącej funkcję </w:t>
      </w:r>
      <w:r w:rsidR="00692FC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kierownika (k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oordynatora</w:t>
      </w:r>
      <w:r w:rsidR="00692FC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VII. 1. Zamawiający udostępni, przekazując protokolarnie Wykonawcy sprzęt ratowniczy </w:t>
      </w:r>
      <w:r w:rsidR="000B61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medyczny: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720" w:hanging="36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</w:pPr>
      <w:r w:rsidRPr="00FE39E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FE39E4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  <w:t xml:space="preserve">Wykaz sprzętu </w:t>
      </w:r>
      <w:r w:rsidR="002953F1" w:rsidRPr="00FE39E4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  <w:t>ratowniczego, jakim</w:t>
      </w:r>
      <w:r w:rsidRPr="00FE39E4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 w:bidi="hi-IN"/>
        </w:rPr>
        <w:t xml:space="preserve"> dysponuje Zamawiający:</w:t>
      </w:r>
    </w:p>
    <w:p w:rsidR="00FE39E4" w:rsidRPr="00FE39E4" w:rsidRDefault="00FE39E4" w:rsidP="00FE39E4">
      <w:pPr>
        <w:widowControl w:val="0"/>
        <w:tabs>
          <w:tab w:val="left" w:pos="6780"/>
        </w:tabs>
        <w:suppressAutoHyphens/>
        <w:spacing w:after="0" w:line="100" w:lineRule="atLeast"/>
        <w:ind w:left="106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1) Basen Miejski – basen zewnętrzny: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Torba medyczna (R1) – 1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Tyczki 2m – 2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Tyczki 4m – 2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Tuba – 1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Koła ratunkowe – 2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Tyczka do podbieraka – 1 szt. 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Lina torowa 25m 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tabs>
          <w:tab w:val="left" w:pos="6780"/>
        </w:tabs>
        <w:suppressAutoHyphens/>
        <w:spacing w:after="0" w:line="100" w:lineRule="atLeast"/>
        <w:ind w:left="106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2) Obiekt Aquaparku Kutno – baseny wewnętrzne: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Torba medyczna (R1) – 2 szt. 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Torba medyczna podstawowa (RO) – 2 szt. 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Torba med. pusta –wyposażenie gabloty – 1 szt. 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Tyczki 2m – 10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Tyczki 4m – 7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Tuba – 1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Koła ratunkowe – 6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Podbierak – 1 szt. 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Rzutki – 4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Boja SP – 1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Deska ortopedyczna - 2 szt. </w:t>
      </w:r>
    </w:p>
    <w:p w:rsid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Podwyższone stanowisko ratownicze – 3 szt. </w:t>
      </w:r>
    </w:p>
    <w:p w:rsidR="004D522C" w:rsidRDefault="004D522C" w:rsidP="004D522C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AED – 1 szt.</w:t>
      </w:r>
    </w:p>
    <w:p w:rsidR="004D522C" w:rsidRPr="004D522C" w:rsidRDefault="004D522C" w:rsidP="004D522C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ciśnieniomierz – 1 szt.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4D522C" w:rsidRPr="00FE39E4" w:rsidRDefault="004D522C" w:rsidP="004D522C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  <w:t>14. ciśnieniomierz – 1 szt.</w:t>
      </w:r>
    </w:p>
    <w:p w:rsidR="00FE39E4" w:rsidRPr="00FE39E4" w:rsidRDefault="00FE39E4" w:rsidP="00FE39E4">
      <w:pPr>
        <w:widowControl w:val="0"/>
        <w:tabs>
          <w:tab w:val="left" w:pos="17580"/>
        </w:tabs>
        <w:suppressAutoHyphens/>
        <w:spacing w:after="0" w:line="100" w:lineRule="atLeast"/>
        <w:ind w:left="3228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Wykonawca zobowiązany jest eksploatować w/w sprzęt zgodnie z przepisami oraz dokonywać bieżącej konserwacji i napraw niezbędnych do zachowania sprzętu w stanie niepogorszonym, uwzględniającym jego normalne zużycie. Jednocześnie Zamawiający nie wyraża zgody na odstępowanie wypożyczonego sprzętu osobom trzecim</w:t>
      </w:r>
      <w:r w:rsidR="00E01F1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. 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Pozostały sprzęt ratowniczy, niezbędny do należytego, zgod</w:t>
      </w:r>
      <w:r w:rsidR="000B61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nego z przepisami,  świadczenia 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przedmiotowej usługi zapewnia Wykonawca.</w:t>
      </w:r>
      <w:r w:rsidRPr="00FE39E4">
        <w:rPr>
          <w:rFonts w:ascii="Times New Roman" w:eastAsia="SimSun" w:hAnsi="Times New Roman" w:cs="Mangal"/>
          <w:sz w:val="24"/>
          <w:szCs w:val="24"/>
          <w:lang w:eastAsia="zh-CN" w:bidi="hi-IN"/>
        </w:rPr>
        <w:br/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VIII. Warunki wykonywania zamówienia.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Wykonawca jest zobowiązany do wyposażenia pracowników w: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jednolity strój  ratowniczy odpowiednio oznakowany (koszulka z napisem „Ratownik” </w:t>
      </w:r>
      <w:r w:rsidR="00E01F1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 kolorze czerwonym;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obuwie – klapki z jasną podeszwą antypoślizgową;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gwizdek ratowniczy;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środki łączności pomiędzy stanowiskami.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Wykonawca zobowiązuje się do prowadzenia podstawowej dokumentacji i systemu raportowania, w tym „Dziennika pracy ratowników”, książki dyżurów i książka ewidencji wypadków.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Każdy ratownik wykonujący czynności z zakresu zapewnienia bezpieczeństwa osobom przebywającym na terenie Aquaparku Kutno i na basenie przy ul. Narutowicza 47 musi legitymować się ważnym zaświadczeniem o ukończeniu szkolenia ratowników wodnych, posiadać zaświadczenie o  ukończeniu kursu Kwalifikowanej Pierwszej Pomocy, aktualne zaświadczenie lekarskie poświadczające zdolność do pełnienia funkcji ratownika. Dokumenty te winny zostać przedstawione Zamawiającemu na każde jego żądanie w okresie realizacji usługi.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Obowiązkiem ratowników jest zapobieganie wszelkim szkodom materialnym wyrządzonym obrębie niecek basenowych. W sytuacji zaistnienia takich szkód, fakt ten musi byś natychmiast zgłoszony Zamawiającemu.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Do obowiązków ratowników należy: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5.1 Sprawdzanie przed otwarciem oraz monitorowanie w czasie otwarcia pływalni stanu technicznego urządzeń rekreacyjnych (jacuzzi, łaźnia, , dzika rzeka, leżanki wodne </w:t>
      </w:r>
      <w:r w:rsidR="00D96D20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innych) oraz zjeżdżalni i saun, a w przypadku zauważonych nieprawidłowości lub uszkodzeń, zgłoszenie dyrektorowi obiektu lub pełniącemu zmianę pracownik</w:t>
      </w:r>
      <w:r w:rsid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owi </w:t>
      </w:r>
      <w:r w:rsidR="004D52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technicznemu 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 wpisem do dziennika pracy.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5.2 Montaż i demontaż, w zależności od potrzeb, lin rozdzielających  tory wodne </w:t>
      </w:r>
      <w:r w:rsidR="00D96D20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wytyczania powierzchni do zajęć aquaaerobiku.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5.3 Imienne wytypowanie Starszych Ratowników (kierowników zmiany) nadzorujących wypełnianie przepisów obowiązujących służby ratownicze na basenie.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5.4 Stałe usuwanie zanieczyszczeń z lustra wody oraz z urządzeń rekreacyjnych znajdujących się w nieckach basenowych każdego dnia przed otwarciem pływalni oraz w ciągu dnia  w trakcie wykonywania ochrony ratowniczej. Ponadto prowadzenie akcji oczyszczania basenu, w przypadku zanieczyszczenia wody przez klientów oraz współpraca w tym zakresie z pracownikami technicznymi i obsługą sprzątającą.</w:t>
      </w:r>
      <w:r w:rsidRPr="00FE39E4">
        <w:rPr>
          <w:rFonts w:ascii="Times New Roman" w:eastAsia="SimSun" w:hAnsi="Times New Roman" w:cs="Mangal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5.5 Stała obserwacja lustra wody strefy mokrej oraz reagowanie na każdy sygnał wzywania pomocy.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5.6 Ratowanie osób, które uległy wypadkowi lub są narażone na niebezpieczeństwo utraty życia lub zdrowia.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5.7 Udzielanie pierwszej pomocy przedlekarskiej w każdym zgłoszonym wypadku                               z odnotowaniem w dzienniku pracy, dzienniku wypadków a w razie konieczności wezwanie pogotowia ratunkowego i sporządzenie protokołu powypadkowego.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5.8 Kontrola i uzupełnianie stanu apteczek pierwszej pomocy.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5.9 Pomoc w organizacji imprez sportowych i rekreacyjnych.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5.10 Instruowanie klientów oraz nadzór nad poprawnym, zgodnym z przeznaczeniem oraz regulaminem korzystaniem z urządzeń rekreacyjnych tj. sauny, jacuzzi, łaźnie, zjeżdżalnie                      i inne.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5.11 Czuwanie nad efektywną pracą (włączaniem i wyłączaniem) urządzeń i atrakcji wodnych w zależności od zapotrzebowania klientów.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5.12 Nadzór nad właściwym, stosownym do pory dnia, warunków i zajętości basenu oświetleniem pomieszczenia pływalni.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5.13 Udzielanie pomocy działowi technicznemu podczas wymiany uszkodzonych źródeł światła oświetlenia podwodnego basenów (konieczność pracy pod wodą).</w:t>
      </w:r>
      <w:r w:rsidRPr="00FE39E4">
        <w:rPr>
          <w:rFonts w:ascii="Times New Roman" w:eastAsia="SimSun" w:hAnsi="Times New Roman" w:cs="Mangal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5.14 Dopilnowanie opuszczenia niecek basenowych przez wszystkich kąpiących się po godzinach otwarcia basenu. Dokonanie obchodu  wszystkich pomieszczeń i urządzeń niecki basenowej    i szatni. 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5.15 Bieżąca kontrola osób przebywających w saunach oraz sprawdzanie saun przed zamknięciem pływalni.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5.16 Reagowanie na wszystkie przypadki, w których istnieje podejrzenie, iż osoba przebywająca na basenie znajduje się pod wpływem alkoholu lub innych środków odurzających. W sytuacji agresywności osoby będącej w stanie nietrzeźwym natychmiastowe zgłaszanie tego faktu pracownikowi ochrony, z jednoczesnym odnotowaniem zaistniałego zdarzenia w dzienniku pracy. 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5.17 Dbanie o dobre imię Miejskiego Ośrodka Sportu i Rekreacji w Kutnie oraz Wykonawcy.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6. Ratownicy mają obowiązek zapoznać się z Regulaminem Pływalni, Regulaminami </w:t>
      </w:r>
      <w:r w:rsidR="00347C7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instrukcjami wszystkich urządzeń zainstalowanych na basenie, Instrukcją Bezpieczeństwa Pożarowego oraz Instrukcją Alarmową potwierdzając to własnoręcznym podpisem.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IX. W czasie przerw technicznych Wykonawca zobowiązany jest:</w:t>
      </w:r>
      <w:r w:rsidRPr="00FE39E4">
        <w:rPr>
          <w:rFonts w:ascii="Times New Roman" w:eastAsia="SimSun" w:hAnsi="Times New Roman" w:cs="Mangal"/>
          <w:sz w:val="24"/>
          <w:szCs w:val="24"/>
          <w:lang w:eastAsia="zh-CN" w:bidi="hi-IN"/>
        </w:rPr>
        <w:br/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zapewnić bezpieczeństwo ekipom remontowym pracującym w hali basenowej w czasie, gdy w nieckach znajduje się woda, oraz nadzorować pod względem bezpieczeństwa pracę konserwatora w zbiornikach retencyjnych na podbaseniu.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dokonywać przeglądu</w:t>
      </w:r>
      <w:r w:rsidR="000B61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i uzupełnień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wszystkich apteczek znajdujących się w budynku pływalni w celu sprawdzenia ich zawartości</w:t>
      </w:r>
      <w:r w:rsidR="000B61F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zgodności z obowiązującymi przepisami, zawiadamiając pisemnie kierownika lub gospodarza obiektu o ich wynikach.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X. Osoby zatrudnione przez Wykonawcę do realizacji przedmiotu zamówienia w zakresie ratownictwa wodnego oraz pierwszej pomocy przedlekarskiej </w:t>
      </w:r>
      <w:r w:rsidR="00A03147" w:rsidRPr="00A0314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zorganizują  w  trakcie  trwania umowy</w:t>
      </w:r>
      <w:r w:rsidR="00CF676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jeden pokaz</w:t>
      </w:r>
      <w:r w:rsidR="00A03147" w:rsidRPr="00A0314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ratownictwa wodneg</w:t>
      </w:r>
      <w:r w:rsidR="00CF676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o</w:t>
      </w:r>
      <w:r w:rsidR="00A03147" w:rsidRPr="00A0314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 w terminie uzgodnionym  z Zamawiającym.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                      </w:t>
      </w:r>
    </w:p>
    <w:p w:rsidR="00FE39E4" w:rsidRPr="00FE39E4" w:rsidRDefault="00FE39E4" w:rsidP="00FE39E4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XI. Wykonawca załączy do umowy propozycję zakresu obowiązków ratowników, do uzgodnienia z Zamawiającym.</w:t>
      </w:r>
    </w:p>
    <w:p w:rsidR="00FE39E4" w:rsidRPr="00B8440F" w:rsidRDefault="00FE39E4" w:rsidP="00FE39E4">
      <w:pPr>
        <w:widowControl w:val="0"/>
        <w:shd w:val="clear" w:color="auto" w:fill="FFFFFF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XII.  Przewidywana ilość godzin ratowniczych w okresie realizacji zamówienia wynosi: </w:t>
      </w:r>
      <w:r w:rsidR="0099109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296</w:t>
      </w:r>
      <w:r w:rsidR="004D522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00</w:t>
      </w:r>
      <w:r w:rsidRPr="00FE39E4">
        <w:rPr>
          <w:rFonts w:ascii="Times New Roman" w:eastAsia="SimSun" w:hAnsi="Times New Roman" w:cs="Times New Roman"/>
          <w:color w:val="FF0000"/>
          <w:sz w:val="24"/>
          <w:szCs w:val="24"/>
          <w:lang w:eastAsia="zh-CN" w:bidi="hi-IN"/>
        </w:rPr>
        <w:t xml:space="preserve"> 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godzin.</w:t>
      </w:r>
      <w:r w:rsidR="00B8440F" w:rsidRPr="00B8440F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B8440F" w:rsidRPr="00B8440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Zamawiający zastrzega sobie prawo do ograniczenia przedmiotu zamówienia w zakresie ilościowym w przypadku, gdy z powodów ekonomicznych, bieżących potrzeb lub innych nie będzie to leżało w interesie Zamawiającego. W związku z ograniczeniem przedmiotu zamówienia Wykonawcy nie będą przysługiwały żadne roszcz</w:t>
      </w:r>
      <w:r w:rsidR="00762D2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enia w stosunku do Zamawiającego</w:t>
      </w:r>
      <w:r w:rsidR="00B8440F" w:rsidRPr="00B8440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. Zamawiający informuje, że minimalny zakres zamówienia, jaki zostanie zrealizowany to 28112 godzin. 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Przez jedną godzinę ratowniczą Zamawiający rozumie świadczenie usługi ratownictwa  wodnego oraz pierwszej pomocy przedlekarskiej przez jedną osobę w ciągu jednej godziny. Wykonawca przyjmuje do wiadomości, iż wskazana powyżej ilość godzin jest jedynie ilością szacunkową i może ulec zmianie, w szczególności w przypadku przerw</w:t>
      </w:r>
      <w:r w:rsidR="008C7A6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y w funkcjonowaniu 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Aquaparku Kutno</w:t>
      </w:r>
      <w:r w:rsidR="008C7A6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8C7A61"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spowodowanej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m.in.</w:t>
      </w:r>
      <w:r w:rsidR="008C7A6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wymaganiami technologicznymi, modernizacją, remontem lub awarią, zmianą godzin pracy Aquaparku Kutno, 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a także zmianą liczby ratowników zapewniających kontrolę obszaru wodnego.  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 oparciu o szacunkową ilość godzin ratow</w:t>
      </w:r>
      <w:r w:rsidR="00DA4FE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niczych powinna zostać obliczona</w:t>
      </w:r>
      <w:r w:rsidRPr="00FE39E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cena oferty. Cena ofertowa służy tylko i wyłącznie do porównania złożonych ofert i wyboru oferty najkorzystniejszej, natomiast rozliczenia następowały będą według faktycznej ilości godzin ratowniczych na podstawie ceny jednostkowej zaproponowanej przez Wykonawcę                                      w „Formularzu oferty”. Przewidywana ilość godzin ratowniczych nie stanowi zobowiązania Zamawiającego do ich wykorzystania w trakcie trwania umowy oraz nie może być podstawą do żadnych roszczeń ze strony Wykonawcy.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FE39E4" w:rsidRPr="00FE39E4" w:rsidRDefault="00FE39E4" w:rsidP="00FE39E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2D0FDE" w:rsidRDefault="002D0FDE"/>
    <w:sectPr w:rsidR="002D0F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A8" w:rsidRDefault="00AE1FA8" w:rsidP="00CB0DF1">
      <w:pPr>
        <w:spacing w:after="0" w:line="240" w:lineRule="auto"/>
      </w:pPr>
      <w:r>
        <w:separator/>
      </w:r>
    </w:p>
  </w:endnote>
  <w:endnote w:type="continuationSeparator" w:id="0">
    <w:p w:rsidR="00AE1FA8" w:rsidRDefault="00AE1FA8" w:rsidP="00CB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034196"/>
      <w:docPartObj>
        <w:docPartGallery w:val="Page Numbers (Bottom of Page)"/>
        <w:docPartUnique/>
      </w:docPartObj>
    </w:sdtPr>
    <w:sdtEndPr/>
    <w:sdtContent>
      <w:p w:rsidR="00CB0DF1" w:rsidRDefault="00CB0D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1A7">
          <w:rPr>
            <w:noProof/>
          </w:rPr>
          <w:t>1</w:t>
        </w:r>
        <w:r>
          <w:fldChar w:fldCharType="end"/>
        </w:r>
      </w:p>
    </w:sdtContent>
  </w:sdt>
  <w:p w:rsidR="00CB0DF1" w:rsidRDefault="00CB0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A8" w:rsidRDefault="00AE1FA8" w:rsidP="00CB0DF1">
      <w:pPr>
        <w:spacing w:after="0" w:line="240" w:lineRule="auto"/>
      </w:pPr>
      <w:r>
        <w:separator/>
      </w:r>
    </w:p>
  </w:footnote>
  <w:footnote w:type="continuationSeparator" w:id="0">
    <w:p w:rsidR="00AE1FA8" w:rsidRDefault="00AE1FA8" w:rsidP="00CB0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DA"/>
    <w:rsid w:val="00020C5A"/>
    <w:rsid w:val="000B61FE"/>
    <w:rsid w:val="002953F1"/>
    <w:rsid w:val="002B357B"/>
    <w:rsid w:val="002D0FDE"/>
    <w:rsid w:val="00306CA4"/>
    <w:rsid w:val="003262FD"/>
    <w:rsid w:val="00347C7B"/>
    <w:rsid w:val="004065C0"/>
    <w:rsid w:val="004D15A2"/>
    <w:rsid w:val="004D522C"/>
    <w:rsid w:val="004F41A7"/>
    <w:rsid w:val="005C4B1B"/>
    <w:rsid w:val="0060021F"/>
    <w:rsid w:val="00692470"/>
    <w:rsid w:val="00692FCC"/>
    <w:rsid w:val="006B4B56"/>
    <w:rsid w:val="00762D2F"/>
    <w:rsid w:val="00834EDA"/>
    <w:rsid w:val="008517E6"/>
    <w:rsid w:val="008A647B"/>
    <w:rsid w:val="008C7A61"/>
    <w:rsid w:val="00963CA6"/>
    <w:rsid w:val="00966FFB"/>
    <w:rsid w:val="00990F08"/>
    <w:rsid w:val="0099109D"/>
    <w:rsid w:val="00A03147"/>
    <w:rsid w:val="00AE1FA8"/>
    <w:rsid w:val="00B8440F"/>
    <w:rsid w:val="00BD7B61"/>
    <w:rsid w:val="00CB0DF1"/>
    <w:rsid w:val="00CF676C"/>
    <w:rsid w:val="00D96D20"/>
    <w:rsid w:val="00DA4FEC"/>
    <w:rsid w:val="00E01F1A"/>
    <w:rsid w:val="00E309FE"/>
    <w:rsid w:val="00E63B8B"/>
    <w:rsid w:val="00F43C7A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4A52-AA03-4DC5-A797-D0417F31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DF1"/>
  </w:style>
  <w:style w:type="paragraph" w:styleId="Stopka">
    <w:name w:val="footer"/>
    <w:basedOn w:val="Normalny"/>
    <w:link w:val="StopkaZnak"/>
    <w:uiPriority w:val="99"/>
    <w:unhideWhenUsed/>
    <w:rsid w:val="00CB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1944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24</cp:revision>
  <dcterms:created xsi:type="dcterms:W3CDTF">2019-11-14T19:04:00Z</dcterms:created>
  <dcterms:modified xsi:type="dcterms:W3CDTF">2022-02-28T18:31:00Z</dcterms:modified>
</cp:coreProperties>
</file>